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一级注册消防工程师</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（二）证明用途</w:t>
      </w:r>
    </w:p>
    <w:p>
      <w:pPr>
        <w:pStyle w:val="5"/>
        <w:spacing w:before="0" w:beforeAutospacing="0" w:after="0" w:afterAutospacing="0" w:line="560" w:lineRule="exact"/>
        <w:ind w:firstLine="640" w:firstLineChars="200"/>
        <w:rPr>
          <w:rFonts w:hint="eastAsia" w:ascii="Times New Roman" w:hAnsi="Times New Roman" w:eastAsia="仿宋_GB2312" w:cs="微软雅黑"/>
          <w:color w:val="000000"/>
          <w:sz w:val="32"/>
          <w:szCs w:val="21"/>
          <w:shd w:val="clear" w:color="auto" w:fill="FFFFFF"/>
        </w:rPr>
      </w:pPr>
      <w:r>
        <w:rPr>
          <w:rFonts w:ascii="仿宋_GB2312" w:eastAsia="仿宋_GB2312" w:cs="仿宋_GB2312"/>
          <w:color w:val="000000"/>
          <w:sz w:val="32"/>
          <w:szCs w:val="32"/>
          <w:shd w:val="clear" w:color="auto" w:fill="FFFFFF"/>
        </w:rPr>
        <w:t>申请参加一级注册消防工程师资格考试</w:t>
      </w:r>
      <w:r>
        <w:rPr>
          <w:rFonts w:hint="eastAsia" w:ascii="仿宋_GB2312" w:eastAsia="仿宋_GB2312" w:cs="仿宋_GB2312"/>
          <w:color w:val="000000"/>
          <w:sz w:val="32"/>
          <w:szCs w:val="32"/>
          <w:shd w:val="clear" w:color="auto" w:fill="FFFFFF"/>
        </w:rPr>
        <w:t>。</w:t>
      </w:r>
    </w:p>
    <w:p>
      <w:pPr>
        <w:ind w:firstLine="643" w:firstLineChars="200"/>
        <w:rPr>
          <w:rFonts w:ascii="仿宋_GB2312" w:eastAsia="仿宋_GB2312"/>
          <w:b/>
          <w:bCs/>
          <w:sz w:val="32"/>
          <w:szCs w:val="32"/>
        </w:rPr>
      </w:pPr>
      <w:r>
        <w:rPr>
          <w:rFonts w:hint="eastAsia" w:ascii="仿宋_GB2312" w:eastAsia="仿宋_GB2312"/>
          <w:b/>
          <w:bCs/>
          <w:sz w:val="32"/>
          <w:szCs w:val="32"/>
        </w:rPr>
        <w:t>（三）设定证明的依据</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1.《中华人民共和国消防法》第三十四条。</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Times New Roman" w:hAnsi="Times New Roman" w:eastAsia="仿宋" w:cs="微软雅黑"/>
          <w:color w:val="000000"/>
          <w:sz w:val="32"/>
          <w:szCs w:val="21"/>
          <w:shd w:val="clear" w:color="auto" w:fill="FFFFFF"/>
        </w:rPr>
        <w:t>2.《关于印发〈注册消防工程师制度暂行规定〉和〈注册消防工程师资格考试实施办法〉及〈注册消防工程师资格考核认定办法〉的通知》(人社部发〔2012〕56号)《注册消防工程师制度暂行规定》第三条。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A5D7D46"/>
    <w:rsid w:val="0B6C5CDC"/>
    <w:rsid w:val="241E635F"/>
    <w:rsid w:val="3B4E0F97"/>
    <w:rsid w:val="447A3B7A"/>
    <w:rsid w:val="47E0601B"/>
    <w:rsid w:val="5ADA17C3"/>
    <w:rsid w:val="64D82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2</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2021-02-20T08:33:34Z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