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ind w:left="0" w:firstLine="883" w:firstLineChars="200"/>
        <w:jc w:val="center"/>
        <w:textAlignment w:val="auto"/>
        <w:rPr>
          <w:rFonts w:hint="default" w:ascii="宋体" w:hAnsi="宋体" w:eastAsia="宋体" w:cs="宋体"/>
          <w:b/>
          <w:bCs/>
          <w:i w:val="0"/>
          <w:iCs w:val="0"/>
          <w:color w:val="auto"/>
          <w:kern w:val="2"/>
          <w:sz w:val="44"/>
          <w:szCs w:val="44"/>
          <w:lang w:val="en-US" w:eastAsia="zh-CN" w:bidi="ar-SA"/>
        </w:rPr>
      </w:pPr>
      <w:r>
        <w:rPr>
          <w:rFonts w:hint="eastAsia" w:ascii="宋体" w:hAnsi="宋体" w:eastAsia="宋体" w:cs="宋体"/>
          <w:b/>
          <w:bCs/>
          <w:i w:val="0"/>
          <w:iCs w:val="0"/>
          <w:color w:val="auto"/>
          <w:kern w:val="2"/>
          <w:sz w:val="44"/>
          <w:szCs w:val="44"/>
          <w:lang w:val="en-US" w:eastAsia="zh-CN" w:bidi="ar-SA"/>
        </w:rPr>
        <w:t>政策速递</w:t>
      </w:r>
      <w:r>
        <w:rPr>
          <w:rFonts w:hint="default" w:ascii="Calibri" w:hAnsi="Calibri" w:eastAsia="宋体" w:cs="Calibri"/>
          <w:b/>
          <w:bCs/>
          <w:i w:val="0"/>
          <w:iCs w:val="0"/>
          <w:color w:val="auto"/>
          <w:kern w:val="2"/>
          <w:sz w:val="36"/>
          <w:szCs w:val="36"/>
          <w:lang w:val="en-US" w:eastAsia="zh-CN" w:bidi="ar-SA"/>
        </w:rPr>
        <w:t>①</w:t>
      </w:r>
      <w:r>
        <w:rPr>
          <w:rFonts w:hint="eastAsia" w:eastAsia="宋体" w:cs="Calibri"/>
          <w:b/>
          <w:bCs/>
          <w:i w:val="0"/>
          <w:iCs w:val="0"/>
          <w:color w:val="auto"/>
          <w:kern w:val="2"/>
          <w:sz w:val="44"/>
          <w:szCs w:val="44"/>
          <w:lang w:val="en-US" w:eastAsia="zh-CN" w:bidi="ar-SA"/>
        </w:rPr>
        <w:t>—引进</w:t>
      </w:r>
      <w:r>
        <w:rPr>
          <w:rFonts w:hint="eastAsia" w:ascii="宋体" w:hAnsi="宋体" w:eastAsia="宋体" w:cs="宋体"/>
          <w:b/>
          <w:bCs/>
          <w:i w:val="0"/>
          <w:iCs w:val="0"/>
          <w:color w:val="auto"/>
          <w:kern w:val="2"/>
          <w:sz w:val="44"/>
          <w:szCs w:val="44"/>
          <w:lang w:val="en-US" w:eastAsia="zh-CN" w:bidi="ar-SA"/>
        </w:rPr>
        <w:t>急需紧缺人才补贴</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textAlignment w:val="auto"/>
        <w:rPr>
          <w:rFonts w:hint="eastAsia" w:ascii="黑体" w:hAnsi="黑体" w:eastAsia="黑体" w:cs="黑体"/>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一、申请事项及申请材料</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淮北市人力资源和社会保障局定期发布“急需紧缺人才目录”，2021年</w:t>
      </w:r>
      <w:r>
        <w:rPr>
          <w:rFonts w:hint="eastAsia" w:ascii="仿宋_GB2312" w:hAnsi="仿宋_GB2312" w:cs="仿宋_GB2312"/>
          <w:b w:val="0"/>
          <w:bCs w:val="0"/>
          <w:color w:val="auto"/>
          <w:kern w:val="2"/>
          <w:sz w:val="32"/>
          <w:szCs w:val="32"/>
          <w:lang w:val="en-US" w:eastAsia="zh-CN" w:bidi="ar-SA"/>
        </w:rPr>
        <w:t>已发布</w:t>
      </w:r>
      <w:r>
        <w:rPr>
          <w:rFonts w:hint="eastAsia" w:ascii="仿宋_GB2312" w:hAnsi="仿宋_GB2312" w:cs="仿宋_GB2312"/>
          <w:b/>
          <w:bCs/>
          <w:color w:val="auto"/>
          <w:kern w:val="2"/>
          <w:sz w:val="32"/>
          <w:szCs w:val="32"/>
          <w:lang w:val="en-US" w:eastAsia="zh-CN" w:bidi="ar-SA"/>
        </w:rPr>
        <w:t>第一批</w:t>
      </w:r>
      <w:r>
        <w:rPr>
          <w:rFonts w:hint="eastAsia" w:ascii="仿宋_GB2312" w:hAnsi="仿宋_GB2312" w:eastAsia="仿宋_GB2312" w:cs="仿宋_GB2312"/>
          <w:b/>
          <w:bCs/>
          <w:color w:val="auto"/>
          <w:kern w:val="2"/>
          <w:sz w:val="32"/>
          <w:szCs w:val="32"/>
          <w:lang w:val="en-US" w:eastAsia="zh-CN" w:bidi="ar-SA"/>
        </w:rPr>
        <w:t>“急需紧缺人才</w:t>
      </w:r>
      <w:r>
        <w:rPr>
          <w:rFonts w:hint="eastAsia" w:ascii="仿宋_GB2312" w:hAnsi="仿宋_GB2312" w:cs="仿宋_GB2312"/>
          <w:b/>
          <w:bCs/>
          <w:color w:val="auto"/>
          <w:kern w:val="2"/>
          <w:sz w:val="32"/>
          <w:szCs w:val="32"/>
          <w:lang w:val="en-US" w:eastAsia="zh-CN" w:bidi="ar-SA"/>
        </w:rPr>
        <w:t>（岗位）</w:t>
      </w:r>
      <w:r>
        <w:rPr>
          <w:rFonts w:hint="eastAsia" w:ascii="仿宋_GB2312" w:hAnsi="仿宋_GB2312" w:eastAsia="仿宋_GB2312" w:cs="仿宋_GB2312"/>
          <w:b/>
          <w:bCs/>
          <w:color w:val="auto"/>
          <w:kern w:val="2"/>
          <w:sz w:val="32"/>
          <w:szCs w:val="32"/>
          <w:lang w:val="en-US" w:eastAsia="zh-CN" w:bidi="ar-SA"/>
        </w:rPr>
        <w:t>目录”</w:t>
      </w:r>
      <w:r>
        <w:rPr>
          <w:rFonts w:hint="eastAsia" w:ascii="仿宋_GB2312" w:hAnsi="仿宋_GB2312" w:cs="仿宋_GB2312"/>
          <w:b/>
          <w:bCs/>
          <w:color w:val="auto"/>
          <w:kern w:val="2"/>
          <w:sz w:val="32"/>
          <w:szCs w:val="32"/>
          <w:lang w:val="en-US" w:eastAsia="zh-CN" w:bidi="ar-SA"/>
        </w:rPr>
        <w:t>，详见附件</w:t>
      </w:r>
      <w:r>
        <w:rPr>
          <w:rFonts w:hint="eastAsia" w:ascii="仿宋_GB2312" w:hAnsi="仿宋_GB2312" w:eastAsia="仿宋_GB2312" w:cs="仿宋_GB2312"/>
          <w:b w:val="0"/>
          <w:bCs w:val="0"/>
          <w:color w:val="auto"/>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1、生活补贴</w:t>
      </w:r>
    </w:p>
    <w:p>
      <w:pPr>
        <w:pStyle w:val="2"/>
        <w:keepNext w:val="0"/>
        <w:keepLines w:val="0"/>
        <w:pageBreakBefore w:val="0"/>
        <w:widowControl w:val="0"/>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符合急需紧缺人才目录，与民营企业签订1年以上劳动合同并缴纳社会保险费的博士（或副高级以上职称或高级技师）、硕士（或中级职称或技师）、本科（或助理级职称或高级工）人才，分别给予每人每月3000元、1200元和800元的生活补贴，生活补贴最长可享受3年。</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2"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kern w:val="2"/>
          <w:sz w:val="32"/>
          <w:szCs w:val="32"/>
          <w:lang w:val="en-US" w:eastAsia="zh-CN" w:bidi="ar-SA"/>
        </w:rPr>
        <w:t>申请材料：</w:t>
      </w: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lang w:eastAsia="zh-CN"/>
        </w:rPr>
        <w:t>身份证；（</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符合急需紧缺人才目录条件的</w:t>
      </w:r>
      <w:r>
        <w:rPr>
          <w:rFonts w:hint="eastAsia" w:ascii="仿宋" w:hAnsi="仿宋" w:eastAsia="仿宋" w:cs="仿宋"/>
          <w:color w:val="auto"/>
          <w:sz w:val="32"/>
          <w:szCs w:val="32"/>
          <w:lang w:eastAsia="zh-CN"/>
        </w:rPr>
        <w:t>学历（学位）</w:t>
      </w:r>
      <w:r>
        <w:rPr>
          <w:rFonts w:hint="eastAsia" w:ascii="仿宋" w:hAnsi="仿宋" w:eastAsia="仿宋" w:cs="仿宋"/>
          <w:color w:val="auto"/>
          <w:sz w:val="32"/>
          <w:szCs w:val="32"/>
          <w:lang w:val="en-US" w:eastAsia="zh-CN"/>
        </w:rPr>
        <w:t>证书</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职称</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技能</w:t>
      </w:r>
      <w:r>
        <w:rPr>
          <w:rFonts w:hint="eastAsia" w:ascii="仿宋" w:hAnsi="仿宋" w:eastAsia="仿宋" w:cs="仿宋"/>
          <w:color w:val="auto"/>
          <w:sz w:val="32"/>
          <w:szCs w:val="32"/>
          <w:lang w:val="en-US" w:eastAsia="zh-CN"/>
        </w:rPr>
        <w:t>等级</w:t>
      </w:r>
      <w:r>
        <w:rPr>
          <w:rFonts w:hint="eastAsia" w:ascii="仿宋" w:hAnsi="仿宋" w:eastAsia="仿宋" w:cs="仿宋"/>
          <w:color w:val="auto"/>
          <w:sz w:val="32"/>
          <w:szCs w:val="32"/>
        </w:rPr>
        <w:t>证书</w:t>
      </w:r>
      <w:r>
        <w:rPr>
          <w:rFonts w:hint="eastAsia" w:ascii="仿宋" w:hAnsi="仿宋" w:eastAsia="仿宋" w:cs="仿宋"/>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2、租房补贴</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符合急需紧缺人才目录且在淮暂无住房，与民营企业签订1年以上劳动合同并缴纳社会保险费的博士（或副高级以上职称或高级技师）、硕士（或中级职称或技师）、本科（或助理级职称或高级工）人才，3年内每人每月分别给予1000元、800元、500元的租房补贴。</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2"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申请材料</w:t>
      </w: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rPr>
        <w:t>夫妻双方身份证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单身人员</w:t>
      </w:r>
      <w:r>
        <w:rPr>
          <w:rFonts w:hint="eastAsia" w:ascii="仿宋" w:hAnsi="仿宋" w:eastAsia="仿宋" w:cs="仿宋"/>
          <w:color w:val="auto"/>
          <w:sz w:val="32"/>
          <w:szCs w:val="32"/>
          <w:lang w:val="en-US" w:eastAsia="zh-CN"/>
        </w:rPr>
        <w:t>本人身份证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符合急需紧缺人才目录条件的学历（学位）证书或职称或技能等级证书。</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firstLine="642"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3、购房补贴</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符合急需紧缺人才目录的博士（或副高级以上职称或高级技师）、硕士（或中级职称或技师）、本科（或助理级职称或高级工）人才，在我市民营企业连续工作满3年，在市内购买首套商品住房的分别给予10万元、8万元、5万元的购房补贴。</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2"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sz w:val="32"/>
          <w:szCs w:val="32"/>
          <w:lang w:val="en-US" w:eastAsia="zh-CN"/>
        </w:rPr>
        <w:t>申请材料：</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夫妻双方身份证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单身人员</w:t>
      </w:r>
      <w:r>
        <w:rPr>
          <w:rFonts w:hint="eastAsia" w:ascii="仿宋" w:hAnsi="仿宋" w:eastAsia="仿宋" w:cs="仿宋"/>
          <w:color w:val="auto"/>
          <w:sz w:val="32"/>
          <w:szCs w:val="32"/>
          <w:lang w:val="en-US" w:eastAsia="zh-CN"/>
        </w:rPr>
        <w:t>本人身份证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首套商品住房的</w:t>
      </w:r>
      <w:r>
        <w:rPr>
          <w:rFonts w:hint="eastAsia" w:ascii="仿宋" w:hAnsi="仿宋" w:eastAsia="仿宋" w:cs="仿宋"/>
          <w:color w:val="auto"/>
          <w:sz w:val="32"/>
          <w:szCs w:val="32"/>
        </w:rPr>
        <w:t>房屋不动产权证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购房发票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契税完税证明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符合急需紧缺人才目录条件的</w:t>
      </w:r>
      <w:r>
        <w:rPr>
          <w:rFonts w:hint="eastAsia" w:ascii="仿宋" w:hAnsi="仿宋" w:eastAsia="仿宋" w:cs="仿宋"/>
          <w:color w:val="auto"/>
          <w:sz w:val="32"/>
          <w:szCs w:val="32"/>
          <w:lang w:eastAsia="zh-CN"/>
        </w:rPr>
        <w:t>学历（学位）</w:t>
      </w:r>
      <w:r>
        <w:rPr>
          <w:rFonts w:hint="eastAsia" w:ascii="仿宋" w:hAnsi="仿宋" w:eastAsia="仿宋" w:cs="仿宋"/>
          <w:color w:val="auto"/>
          <w:sz w:val="32"/>
          <w:szCs w:val="32"/>
          <w:lang w:val="en-US" w:eastAsia="zh-CN"/>
        </w:rPr>
        <w:t>证书</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职称</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技能</w:t>
      </w:r>
      <w:r>
        <w:rPr>
          <w:rFonts w:hint="eastAsia" w:ascii="仿宋" w:hAnsi="仿宋" w:eastAsia="仿宋" w:cs="仿宋"/>
          <w:color w:val="auto"/>
          <w:sz w:val="32"/>
          <w:szCs w:val="32"/>
          <w:lang w:val="en-US" w:eastAsia="zh-CN"/>
        </w:rPr>
        <w:t>等级</w:t>
      </w:r>
      <w:r>
        <w:rPr>
          <w:rFonts w:hint="eastAsia" w:ascii="仿宋" w:hAnsi="仿宋" w:eastAsia="仿宋" w:cs="仿宋"/>
          <w:color w:val="auto"/>
          <w:sz w:val="32"/>
          <w:szCs w:val="32"/>
        </w:rPr>
        <w:t>证书</w:t>
      </w:r>
      <w:r>
        <w:rPr>
          <w:rFonts w:hint="eastAsia" w:ascii="仿宋" w:hAnsi="仿宋" w:eastAsia="仿宋" w:cs="仿宋"/>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二、申请时间及办理时限</w:t>
      </w:r>
    </w:p>
    <w:p>
      <w:pPr>
        <w:keepNext w:val="0"/>
        <w:keepLines w:val="0"/>
        <w:pageBreakBefore w:val="0"/>
        <w:widowControl w:val="0"/>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申请时间</w:t>
      </w:r>
      <w:r>
        <w:rPr>
          <w:rFonts w:hint="eastAsia" w:ascii="仿宋" w:hAnsi="仿宋" w:eastAsia="仿宋" w:cs="仿宋"/>
          <w:b w:val="0"/>
          <w:bCs/>
          <w:color w:val="auto"/>
          <w:sz w:val="32"/>
          <w:szCs w:val="32"/>
        </w:rPr>
        <w:t>：</w:t>
      </w:r>
      <w:r>
        <w:rPr>
          <w:rFonts w:hint="eastAsia" w:ascii="仿宋" w:hAnsi="仿宋" w:eastAsia="仿宋" w:cs="仿宋"/>
          <w:color w:val="auto"/>
          <w:sz w:val="32"/>
          <w:szCs w:val="32"/>
        </w:rPr>
        <w:t>工作日8:00-11:30、14:30-17:30</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市、县（区）人才综合服务窗口随时受理、审核，每季度末进行集中公示、兑现。</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三、申请渠道</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市属民营企业人才到市人力资源和社会保障局人才综合服务窗口申请办理。</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濉溪县民营企业人才到县人才综合服务窗口申请办理。</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三区、高新区、煤化工基地民营企业人才，到所属区级人才综合服务窗口申请，也可到市级人才综合服务窗口办理。</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四、受理地点及咨询电话：</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市级人才综合服务窗口（淮北市</w:t>
      </w:r>
      <w:r>
        <w:rPr>
          <w:rFonts w:hint="default" w:ascii="仿宋" w:hAnsi="仿宋" w:eastAsia="仿宋" w:cs="仿宋"/>
          <w:color w:val="000000"/>
          <w:sz w:val="32"/>
          <w:szCs w:val="32"/>
          <w:lang w:val="en-US" w:eastAsia="zh-CN"/>
        </w:rPr>
        <w:t>杜集区梧桐中路19号市科创中心双创基地1号楼</w:t>
      </w:r>
      <w:r>
        <w:rPr>
          <w:rFonts w:hint="eastAsia" w:ascii="仿宋" w:hAnsi="仿宋" w:eastAsia="仿宋" w:cs="仿宋"/>
          <w:color w:val="000000"/>
          <w:sz w:val="32"/>
          <w:szCs w:val="32"/>
          <w:lang w:val="en-US" w:eastAsia="zh-CN"/>
        </w:rPr>
        <w:t>人才专窗：0561-3115328）</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濉溪县人才综合服务窗口（濉溪县政务中心1楼2号窗口：0561-6071929）</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相山区人才综合服务窗口（淮北市相山区政务服务中心综合窗口：0561-3366521）</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烈山区人才综合服务窗口（淮北市烈山区政务服务中心1楼人才服务窗口：0561-4685592）</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杜集区人才综合服务窗口（淮北市杜集区政务服务大厅1楼：0561-3091050）</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高新区人才综合服务窗口（淮北市梧桐中路18号高新技术产业开发区管委会：0561-3190185）</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煤化工基地人才综合服务窗口（煤化工基地管委会大厅：0561-7952011）</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left"/>
        <w:textAlignment w:val="auto"/>
        <w:rPr>
          <w:rFonts w:hint="eastAsia" w:ascii="仿宋" w:hAnsi="仿宋" w:eastAsia="仿宋" w:cs="仿宋"/>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bCs/>
          <w:color w:val="auto"/>
          <w:sz w:val="44"/>
          <w:szCs w:val="44"/>
          <w:lang w:val="en-US" w:eastAsia="zh-CN"/>
        </w:rPr>
        <w:t xml:space="preserve"> </w:t>
      </w:r>
      <w:r>
        <w:rPr>
          <w:rFonts w:hint="default" w:ascii="Times New Roman" w:hAnsi="Times New Roman" w:eastAsia="方正小标宋简体" w:cs="Times New Roman"/>
          <w:color w:val="auto"/>
          <w:sz w:val="36"/>
          <w:szCs w:val="36"/>
          <w:lang w:val="en-US" w:eastAsia="zh-CN"/>
        </w:rPr>
        <w:t>淮北市急需紧缺人才（岗位）目录（第一批）</w:t>
      </w:r>
    </w:p>
    <w:tbl>
      <w:tblPr>
        <w:tblStyle w:val="3"/>
        <w:tblpPr w:leftFromText="180" w:rightFromText="180" w:vertAnchor="text" w:horzAnchor="page" w:tblpXSpec="center" w:tblpY="661"/>
        <w:tblOverlap w:val="never"/>
        <w:tblW w:w="5154" w:type="pct"/>
        <w:jc w:val="center"/>
        <w:tblLayout w:type="autofit"/>
        <w:tblCellMar>
          <w:top w:w="0" w:type="dxa"/>
          <w:left w:w="108" w:type="dxa"/>
          <w:bottom w:w="0" w:type="dxa"/>
          <w:right w:w="108" w:type="dxa"/>
        </w:tblCellMar>
      </w:tblPr>
      <w:tblGrid>
        <w:gridCol w:w="496"/>
        <w:gridCol w:w="496"/>
        <w:gridCol w:w="1438"/>
        <w:gridCol w:w="4284"/>
        <w:gridCol w:w="1176"/>
        <w:gridCol w:w="1450"/>
      </w:tblGrid>
      <w:tr>
        <w:tblPrEx>
          <w:tblCellMar>
            <w:top w:w="0" w:type="dxa"/>
            <w:left w:w="108" w:type="dxa"/>
            <w:bottom w:w="0" w:type="dxa"/>
            <w:right w:w="108" w:type="dxa"/>
          </w:tblCellMar>
        </w:tblPrEx>
        <w:trPr>
          <w:trHeight w:val="794" w:hRule="exact"/>
          <w:tblHeader/>
          <w:jc w:val="center"/>
        </w:trPr>
        <w:tc>
          <w:tcPr>
            <w:tcW w:w="265"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8"/>
                <w:szCs w:val="28"/>
                <w:u w:val="none"/>
              </w:rPr>
            </w:pPr>
            <w:r>
              <w:rPr>
                <w:rFonts w:hint="default" w:ascii="Times New Roman" w:hAnsi="Times New Roman" w:eastAsia="黑体" w:cs="Times New Roman"/>
                <w:color w:val="auto"/>
                <w:kern w:val="0"/>
                <w:sz w:val="28"/>
                <w:szCs w:val="28"/>
                <w:u w:val="none"/>
              </w:rPr>
              <w:t>产业</w:t>
            </w:r>
          </w:p>
        </w:tc>
        <w:tc>
          <w:tcPr>
            <w:tcW w:w="265"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8"/>
                <w:szCs w:val="28"/>
                <w:u w:val="none"/>
              </w:rPr>
            </w:pPr>
            <w:r>
              <w:rPr>
                <w:rFonts w:hint="default" w:ascii="Times New Roman" w:hAnsi="Times New Roman" w:eastAsia="黑体" w:cs="Times New Roman"/>
                <w:color w:val="auto"/>
                <w:kern w:val="0"/>
                <w:sz w:val="28"/>
                <w:szCs w:val="28"/>
                <w:u w:val="none"/>
              </w:rPr>
              <w:t>序号</w:t>
            </w:r>
          </w:p>
        </w:tc>
        <w:tc>
          <w:tcPr>
            <w:tcW w:w="770"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8"/>
                <w:szCs w:val="28"/>
                <w:u w:val="none"/>
                <w:lang w:eastAsia="zh-CN"/>
              </w:rPr>
            </w:pPr>
            <w:r>
              <w:rPr>
                <w:rFonts w:hint="default" w:ascii="Times New Roman" w:hAnsi="Times New Roman" w:eastAsia="黑体" w:cs="Times New Roman"/>
                <w:color w:val="auto"/>
                <w:kern w:val="0"/>
                <w:sz w:val="28"/>
                <w:szCs w:val="28"/>
                <w:u w:val="none"/>
              </w:rPr>
              <w:t>需求</w:t>
            </w:r>
            <w:r>
              <w:rPr>
                <w:rFonts w:hint="default" w:ascii="Times New Roman" w:hAnsi="Times New Roman" w:eastAsia="黑体" w:cs="Times New Roman"/>
                <w:color w:val="auto"/>
                <w:kern w:val="0"/>
                <w:sz w:val="28"/>
                <w:szCs w:val="28"/>
                <w:u w:val="none"/>
                <w:lang w:val="en-US" w:eastAsia="zh-CN"/>
              </w:rPr>
              <w:t>岗位</w:t>
            </w:r>
          </w:p>
        </w:tc>
        <w:tc>
          <w:tcPr>
            <w:tcW w:w="2292" w:type="pct"/>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8"/>
                <w:szCs w:val="28"/>
                <w:u w:val="none"/>
              </w:rPr>
            </w:pPr>
            <w:r>
              <w:rPr>
                <w:rFonts w:hint="default" w:ascii="Times New Roman" w:hAnsi="Times New Roman" w:eastAsia="黑体" w:cs="Times New Roman"/>
                <w:color w:val="auto"/>
                <w:kern w:val="0"/>
                <w:sz w:val="28"/>
                <w:szCs w:val="28"/>
                <w:u w:val="none"/>
              </w:rPr>
              <w:t>专业</w:t>
            </w:r>
          </w:p>
        </w:tc>
        <w:tc>
          <w:tcPr>
            <w:tcW w:w="62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8"/>
                <w:szCs w:val="28"/>
                <w:u w:val="none"/>
              </w:rPr>
            </w:pPr>
            <w:r>
              <w:rPr>
                <w:rFonts w:hint="default" w:ascii="Times New Roman" w:hAnsi="Times New Roman" w:eastAsia="黑体" w:cs="Times New Roman"/>
                <w:color w:val="auto"/>
                <w:kern w:val="0"/>
                <w:sz w:val="28"/>
                <w:szCs w:val="28"/>
                <w:u w:val="none"/>
              </w:rPr>
              <w:t>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kern w:val="0"/>
                <w:sz w:val="28"/>
                <w:szCs w:val="28"/>
                <w:u w:val="none"/>
              </w:rPr>
            </w:pPr>
            <w:r>
              <w:rPr>
                <w:rFonts w:hint="default" w:ascii="Times New Roman" w:hAnsi="Times New Roman" w:eastAsia="黑体" w:cs="Times New Roman"/>
                <w:color w:val="auto"/>
                <w:kern w:val="0"/>
                <w:sz w:val="28"/>
                <w:szCs w:val="28"/>
                <w:u w:val="none"/>
              </w:rPr>
              <w:t>职称/技能</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b/>
                <w:color w:val="auto"/>
                <w:kern w:val="0"/>
                <w:sz w:val="22"/>
                <w:u w:val="none"/>
              </w:rPr>
              <w:t>新一代信息技术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java</w:t>
            </w:r>
            <w:r>
              <w:rPr>
                <w:rFonts w:hint="default" w:ascii="Times New Roman" w:hAnsi="Times New Roman" w:eastAsia="宋体" w:cs="Times New Roman"/>
                <w:color w:val="auto"/>
                <w:kern w:val="0"/>
                <w:sz w:val="18"/>
                <w:szCs w:val="18"/>
                <w:u w:val="none"/>
                <w:lang w:val="en-US" w:eastAsia="zh-CN"/>
              </w:rPr>
              <w:t>开发工程技术人员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lang w:val="en-US" w:eastAsia="zh-CN"/>
              </w:rPr>
              <w:t>软件开发相关</w:t>
            </w:r>
            <w:r>
              <w:rPr>
                <w:rFonts w:hint="default" w:ascii="Times New Roman" w:hAnsi="Times New Roman" w:eastAsia="宋体" w:cs="Times New Roman"/>
                <w:color w:val="auto"/>
                <w:kern w:val="0"/>
                <w:sz w:val="18"/>
                <w:szCs w:val="18"/>
                <w:u w:val="none"/>
              </w:rPr>
              <w:t>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前端开发工程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软件开发相关</w:t>
            </w:r>
            <w:r>
              <w:rPr>
                <w:rFonts w:hint="default" w:ascii="Times New Roman" w:hAnsi="Times New Roman" w:eastAsia="宋体" w:cs="Times New Roman"/>
                <w:color w:val="auto"/>
                <w:kern w:val="0"/>
                <w:sz w:val="18"/>
                <w:szCs w:val="18"/>
                <w:u w:val="none"/>
              </w:rPr>
              <w:t>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i w:val="0"/>
                <w:color w:val="auto"/>
                <w:kern w:val="0"/>
                <w:sz w:val="22"/>
                <w:szCs w:val="22"/>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3</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eastAsia="宋体" w:cs="Times New Roman"/>
                <w:i w:val="0"/>
                <w:color w:val="auto"/>
                <w:kern w:val="0"/>
                <w:sz w:val="18"/>
                <w:szCs w:val="18"/>
                <w:u w:val="none"/>
                <w:lang w:val="en-US" w:eastAsia="zh-CN" w:bidi="ar"/>
              </w:rPr>
              <w:t>专利运营助理</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不限</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kern w:val="0"/>
                <w:sz w:val="22"/>
                <w:u w:val="none"/>
              </w:rPr>
            </w:pPr>
            <w:r>
              <w:rPr>
                <w:rFonts w:hint="default" w:ascii="Times New Roman" w:hAnsi="Times New Roman" w:eastAsia="宋体" w:cs="Times New Roman"/>
                <w:b/>
                <w:color w:val="auto"/>
                <w:kern w:val="0"/>
                <w:sz w:val="22"/>
                <w:u w:val="none"/>
              </w:rPr>
              <w:t>高端装备制造</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kern w:val="0"/>
                <w:sz w:val="22"/>
                <w:u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研发</w:t>
            </w:r>
            <w:r>
              <w:rPr>
                <w:rFonts w:hint="default" w:ascii="Times New Roman" w:hAnsi="Times New Roman" w:eastAsia="宋体" w:cs="Times New Roman"/>
                <w:color w:val="auto"/>
                <w:kern w:val="0"/>
                <w:sz w:val="18"/>
                <w:szCs w:val="18"/>
                <w:u w:val="none"/>
                <w:lang w:val="en-US" w:eastAsia="zh-CN"/>
              </w:rPr>
              <w:t>工程技术人员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应用数学、物理学、理论与应用力学等理工类专业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5</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产品结构工程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工业设计、产品结构设计以及航空类专业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6</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软件/硬件工程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电子工程/电子信息</w:t>
            </w:r>
            <w:r>
              <w:rPr>
                <w:rFonts w:hint="default" w:ascii="Times New Roman" w:hAnsi="Times New Roman" w:eastAsia="宋体" w:cs="Times New Roman"/>
                <w:color w:val="auto"/>
                <w:kern w:val="0"/>
                <w:sz w:val="18"/>
                <w:szCs w:val="18"/>
                <w:u w:val="none"/>
                <w:lang w:val="en-US" w:eastAsia="zh-CN"/>
              </w:rPr>
              <w:t>/</w:t>
            </w:r>
            <w:r>
              <w:rPr>
                <w:rFonts w:hint="default" w:ascii="Times New Roman" w:hAnsi="Times New Roman" w:eastAsia="宋体" w:cs="Times New Roman"/>
                <w:color w:val="auto"/>
                <w:kern w:val="0"/>
                <w:sz w:val="18"/>
                <w:szCs w:val="18"/>
                <w:u w:val="none"/>
              </w:rPr>
              <w:t>自动化/机电/电路/通信/控制/计算机等专业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7</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编程</w:t>
            </w:r>
            <w:r>
              <w:rPr>
                <w:rFonts w:hint="default" w:ascii="Times New Roman" w:hAnsi="Times New Roman" w:eastAsia="宋体" w:cs="Times New Roman"/>
                <w:color w:val="auto"/>
                <w:kern w:val="0"/>
                <w:sz w:val="18"/>
                <w:szCs w:val="18"/>
                <w:u w:val="none"/>
                <w:lang w:val="en-US" w:eastAsia="zh-CN"/>
              </w:rPr>
              <w:t>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机械工程类专业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lang w:val="en-US" w:eastAsia="zh-CN"/>
              </w:rPr>
              <w:t>高</w:t>
            </w:r>
            <w:r>
              <w:rPr>
                <w:rFonts w:hint="default" w:ascii="Times New Roman" w:hAnsi="Times New Roman" w:eastAsia="宋体" w:cs="Times New Roman"/>
                <w:color w:val="auto"/>
                <w:kern w:val="0"/>
                <w:sz w:val="18"/>
                <w:szCs w:val="18"/>
                <w:u w:val="none"/>
              </w:rPr>
              <w:t>级</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8</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调试工程师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机电一体化专业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中级及以上</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9</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rPr>
              <w:t>电子工程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电子</w:t>
            </w:r>
            <w:r>
              <w:rPr>
                <w:rFonts w:hint="default" w:ascii="Times New Roman" w:hAnsi="Times New Roman" w:eastAsia="宋体" w:cs="Times New Roman"/>
                <w:color w:val="auto"/>
                <w:kern w:val="0"/>
                <w:sz w:val="18"/>
                <w:szCs w:val="18"/>
                <w:u w:val="none"/>
                <w:lang w:val="en-US" w:eastAsia="zh-CN"/>
              </w:rPr>
              <w:t>信息</w:t>
            </w:r>
            <w:r>
              <w:rPr>
                <w:rFonts w:hint="default" w:ascii="Times New Roman" w:hAnsi="Times New Roman" w:eastAsia="宋体" w:cs="Times New Roman"/>
                <w:color w:val="auto"/>
                <w:kern w:val="0"/>
                <w:sz w:val="18"/>
                <w:szCs w:val="18"/>
                <w:u w:val="none"/>
              </w:rPr>
              <w:t>工程类专业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电气工程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电气、自动化、化学、应用化学、化学工程与工艺、电</w:t>
            </w:r>
            <w:r>
              <w:rPr>
                <w:rFonts w:hint="eastAsia" w:ascii="Times New Roman" w:hAnsi="Times New Roman" w:eastAsia="宋体" w:cs="Times New Roman"/>
                <w:color w:val="auto"/>
                <w:kern w:val="0"/>
                <w:sz w:val="18"/>
                <w:szCs w:val="18"/>
                <w:u w:val="none"/>
                <w:lang w:val="en-US" w:eastAsia="zh-CN"/>
              </w:rPr>
              <w:t>气</w:t>
            </w:r>
            <w:r>
              <w:rPr>
                <w:rFonts w:hint="default" w:ascii="Times New Roman" w:hAnsi="Times New Roman" w:eastAsia="宋体" w:cs="Times New Roman"/>
                <w:color w:val="auto"/>
                <w:kern w:val="0"/>
                <w:sz w:val="18"/>
                <w:szCs w:val="18"/>
                <w:u w:val="none"/>
                <w:lang w:val="en-US" w:eastAsia="zh-CN"/>
              </w:rPr>
              <w:t>自动化、机电一体化、机械工程、管理类、仪表类、机械、PLC编程、电子电路类维修</w:t>
            </w:r>
            <w:r>
              <w:rPr>
                <w:rFonts w:hint="default" w:ascii="Times New Roman" w:hAnsi="Times New Roman" w:eastAsia="宋体" w:cs="Times New Roman"/>
                <w:color w:val="auto"/>
                <w:kern w:val="0"/>
                <w:sz w:val="18"/>
                <w:szCs w:val="18"/>
                <w:u w:val="none"/>
              </w:rPr>
              <w:t>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机电工程师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机械</w:t>
            </w:r>
            <w:r>
              <w:rPr>
                <w:rFonts w:hint="default" w:ascii="Times New Roman" w:hAnsi="Times New Roman" w:eastAsia="宋体" w:cs="Times New Roman"/>
                <w:color w:val="auto"/>
                <w:kern w:val="0"/>
                <w:sz w:val="18"/>
                <w:szCs w:val="18"/>
                <w:u w:val="none"/>
                <w:lang w:eastAsia="zh-CN"/>
              </w:rPr>
              <w:t>、</w:t>
            </w:r>
            <w:r>
              <w:rPr>
                <w:rFonts w:hint="default" w:ascii="Times New Roman" w:hAnsi="Times New Roman" w:eastAsia="宋体" w:cs="Times New Roman"/>
                <w:color w:val="auto"/>
                <w:kern w:val="0"/>
                <w:sz w:val="18"/>
                <w:szCs w:val="18"/>
                <w:u w:val="none"/>
              </w:rPr>
              <w:t>电器科学类专业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lang w:val="en-US" w:eastAsia="zh-CN"/>
              </w:rPr>
              <w:t>高级</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12</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机械工程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机电</w:t>
            </w:r>
            <w:r>
              <w:rPr>
                <w:rFonts w:hint="default" w:ascii="Times New Roman" w:hAnsi="Times New Roman" w:eastAsia="宋体" w:cs="Times New Roman"/>
                <w:color w:val="auto"/>
                <w:kern w:val="0"/>
                <w:sz w:val="18"/>
                <w:szCs w:val="18"/>
                <w:u w:val="none"/>
                <w:lang w:val="en-US" w:eastAsia="zh-CN"/>
              </w:rPr>
              <w:t>一体化</w:t>
            </w:r>
            <w:r>
              <w:rPr>
                <w:rFonts w:hint="default" w:ascii="Times New Roman" w:hAnsi="Times New Roman" w:eastAsia="宋体" w:cs="Times New Roman"/>
                <w:color w:val="auto"/>
                <w:kern w:val="0"/>
                <w:sz w:val="18"/>
                <w:szCs w:val="18"/>
                <w:u w:val="none"/>
              </w:rPr>
              <w:t>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13</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机器人操作工程师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机械自动化、机器人等专业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助理级职称或高级工及以上</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14</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工艺工程师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color w:val="auto"/>
                <w:kern w:val="0"/>
                <w:sz w:val="18"/>
                <w:szCs w:val="18"/>
                <w:u w:val="none"/>
                <w:lang w:val="en-US" w:eastAsia="zh-CN" w:bidi="ar-SA"/>
              </w:rPr>
            </w:pPr>
            <w:r>
              <w:rPr>
                <w:rFonts w:hint="default" w:ascii="Times New Roman" w:hAnsi="Times New Roman" w:cs="Times New Roman"/>
                <w:color w:val="auto"/>
                <w:sz w:val="18"/>
                <w:szCs w:val="18"/>
                <w:u w:val="none"/>
              </w:rPr>
              <w:t>化学工程与工艺、化学、应用化学、电</w:t>
            </w:r>
            <w:r>
              <w:rPr>
                <w:rFonts w:hint="eastAsia" w:ascii="Times New Roman" w:hAnsi="Times New Roman" w:cs="Times New Roman"/>
                <w:color w:val="auto"/>
                <w:sz w:val="18"/>
                <w:szCs w:val="18"/>
                <w:u w:val="none"/>
                <w:lang w:val="en-US" w:eastAsia="zh-CN"/>
              </w:rPr>
              <w:t>气</w:t>
            </w:r>
            <w:r>
              <w:rPr>
                <w:rFonts w:hint="default" w:ascii="Times New Roman" w:hAnsi="Times New Roman" w:cs="Times New Roman"/>
                <w:color w:val="auto"/>
                <w:sz w:val="18"/>
                <w:szCs w:val="18"/>
                <w:u w:val="none"/>
              </w:rPr>
              <w:t>自动化、机电一体化、机械工程、管理类、仪表类、机械、PLC编程、电子电路</w:t>
            </w:r>
            <w:r>
              <w:rPr>
                <w:rFonts w:hint="default" w:ascii="Times New Roman" w:hAnsi="Times New Roman" w:cs="Times New Roman"/>
                <w:color w:val="auto"/>
                <w:sz w:val="18"/>
                <w:szCs w:val="18"/>
                <w:u w:val="none"/>
                <w:lang w:val="en-US" w:eastAsia="zh-CN"/>
              </w:rPr>
              <w:t>维修类专业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中级职称或技师及以上</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lang w:val="en-US" w:eastAsia="zh-CN"/>
              </w:rPr>
            </w:pPr>
            <w:r>
              <w:rPr>
                <w:rFonts w:hint="default" w:ascii="Times New Roman" w:hAnsi="Times New Roman" w:eastAsia="宋体" w:cs="Times New Roman"/>
                <w:b/>
                <w:color w:val="auto"/>
                <w:kern w:val="0"/>
                <w:sz w:val="22"/>
                <w:u w:val="none"/>
              </w:rPr>
              <w:t>高端装备制造</w:t>
            </w: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15</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rPr>
              <w:t>机械设计</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机械设计制造及自动化类专业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16</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机器人维修工程师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机械自动化、机器人等专业</w:t>
            </w:r>
            <w:r>
              <w:rPr>
                <w:rFonts w:hint="default" w:ascii="Times New Roman" w:hAnsi="Times New Roman" w:eastAsia="宋体" w:cs="Times New Roman"/>
                <w:color w:val="auto"/>
                <w:kern w:val="0"/>
                <w:sz w:val="18"/>
                <w:szCs w:val="18"/>
                <w:u w:val="none"/>
                <w:lang w:val="en-US" w:eastAsia="zh-CN"/>
              </w:rPr>
              <w:t>（技能人才不限学历）</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助理级职称或高级工及以上</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17</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售后工程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工业自动化类专业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18</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数据机床工程师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机械制造等专业</w:t>
            </w:r>
            <w:r>
              <w:rPr>
                <w:rFonts w:hint="default" w:ascii="Times New Roman" w:hAnsi="Times New Roman" w:eastAsia="宋体" w:cs="Times New Roman"/>
                <w:color w:val="auto"/>
                <w:kern w:val="0"/>
                <w:sz w:val="18"/>
                <w:szCs w:val="18"/>
                <w:u w:val="none"/>
                <w:lang w:eastAsia="zh-CN"/>
              </w:rPr>
              <w:t>（</w:t>
            </w:r>
            <w:r>
              <w:rPr>
                <w:rFonts w:hint="default" w:ascii="Times New Roman" w:hAnsi="Times New Roman" w:eastAsia="宋体" w:cs="Times New Roman"/>
                <w:color w:val="auto"/>
                <w:kern w:val="0"/>
                <w:sz w:val="18"/>
                <w:szCs w:val="18"/>
                <w:u w:val="none"/>
                <w:lang w:val="en-US" w:eastAsia="zh-CN"/>
              </w:rPr>
              <w:t>具有中级车工资格证</w:t>
            </w:r>
            <w:r>
              <w:rPr>
                <w:rFonts w:hint="default" w:ascii="Times New Roman" w:hAnsi="Times New Roman" w:eastAsia="宋体" w:cs="Times New Roman"/>
                <w:color w:val="auto"/>
                <w:kern w:val="0"/>
                <w:sz w:val="18"/>
                <w:szCs w:val="18"/>
                <w:u w:val="none"/>
                <w:lang w:eastAsia="zh-CN"/>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助理级职称及以上</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19</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质量主管</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理工类专业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lang w:val="en-US" w:eastAsia="zh-CN"/>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技术主管</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机械、机电类专业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铆焊工艺工程师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焊接/机械设计专业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助理级职称或高级工及以上</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auto"/>
                <w:kern w:val="0"/>
                <w:sz w:val="22"/>
                <w:szCs w:val="22"/>
                <w:u w:val="none"/>
                <w:lang w:val="en-US" w:eastAsia="zh-CN" w:bidi="ar-SA"/>
              </w:rPr>
            </w:pPr>
            <w:r>
              <w:rPr>
                <w:rFonts w:hint="default" w:ascii="Times New Roman" w:hAnsi="Times New Roman" w:eastAsia="宋体" w:cs="Times New Roman"/>
                <w:b/>
                <w:color w:val="auto"/>
                <w:kern w:val="0"/>
                <w:sz w:val="22"/>
                <w:u w:val="none"/>
              </w:rPr>
              <w:t>新材料</w:t>
            </w:r>
          </w:p>
        </w:tc>
        <w:tc>
          <w:tcPr>
            <w:tcW w:w="265"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22</w:t>
            </w:r>
          </w:p>
        </w:tc>
        <w:tc>
          <w:tcPr>
            <w:tcW w:w="7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研发</w:t>
            </w:r>
            <w:r>
              <w:rPr>
                <w:rFonts w:hint="default" w:ascii="Times New Roman" w:hAnsi="Times New Roman" w:eastAsia="宋体" w:cs="Times New Roman"/>
                <w:color w:val="auto"/>
                <w:kern w:val="0"/>
                <w:sz w:val="18"/>
                <w:szCs w:val="18"/>
                <w:u w:val="none"/>
                <w:lang w:val="en-US" w:eastAsia="zh-CN"/>
              </w:rPr>
              <w:t>工程人</w:t>
            </w:r>
            <w:r>
              <w:rPr>
                <w:rFonts w:hint="default" w:ascii="Times New Roman" w:hAnsi="Times New Roman" w:eastAsia="宋体" w:cs="Times New Roman"/>
                <w:color w:val="auto"/>
                <w:kern w:val="0"/>
                <w:sz w:val="18"/>
                <w:szCs w:val="18"/>
                <w:u w:val="none"/>
              </w:rPr>
              <w:t>员</w:t>
            </w:r>
          </w:p>
        </w:tc>
        <w:tc>
          <w:tcPr>
            <w:tcW w:w="229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化工</w:t>
            </w:r>
            <w:r>
              <w:rPr>
                <w:rFonts w:hint="default" w:ascii="Times New Roman" w:hAnsi="Times New Roman" w:eastAsia="宋体" w:cs="Times New Roman"/>
                <w:color w:val="auto"/>
                <w:kern w:val="0"/>
                <w:sz w:val="18"/>
                <w:szCs w:val="18"/>
                <w:u w:val="none"/>
                <w:lang w:eastAsia="zh-CN"/>
              </w:rPr>
              <w:t>、</w:t>
            </w:r>
            <w:r>
              <w:rPr>
                <w:rFonts w:hint="default" w:ascii="Times New Roman" w:hAnsi="Times New Roman" w:eastAsia="宋体" w:cs="Times New Roman"/>
                <w:color w:val="auto"/>
                <w:kern w:val="0"/>
                <w:sz w:val="18"/>
                <w:szCs w:val="18"/>
                <w:u w:val="none"/>
              </w:rPr>
              <w:t>化学</w:t>
            </w:r>
            <w:r>
              <w:rPr>
                <w:rFonts w:hint="default" w:ascii="Times New Roman" w:hAnsi="Times New Roman" w:eastAsia="宋体" w:cs="Times New Roman"/>
                <w:color w:val="auto"/>
                <w:kern w:val="0"/>
                <w:sz w:val="18"/>
                <w:szCs w:val="18"/>
                <w:u w:val="none"/>
                <w:lang w:val="en-US" w:eastAsia="zh-CN"/>
              </w:rPr>
              <w:t>类</w:t>
            </w:r>
            <w:r>
              <w:rPr>
                <w:rFonts w:hint="default" w:ascii="Times New Roman" w:hAnsi="Times New Roman" w:eastAsia="宋体" w:cs="Times New Roman"/>
                <w:color w:val="auto"/>
                <w:kern w:val="0"/>
                <w:sz w:val="18"/>
                <w:szCs w:val="18"/>
                <w:u w:val="none"/>
              </w:rPr>
              <w:t>专业</w:t>
            </w:r>
          </w:p>
        </w:tc>
        <w:tc>
          <w:tcPr>
            <w:tcW w:w="62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23</w:t>
            </w:r>
          </w:p>
        </w:tc>
        <w:tc>
          <w:tcPr>
            <w:tcW w:w="77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实验室主任</w:t>
            </w:r>
          </w:p>
        </w:tc>
        <w:tc>
          <w:tcPr>
            <w:tcW w:w="229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建筑、材料、无机非金属、水泥、化工、环保等专业</w:t>
            </w:r>
          </w:p>
        </w:tc>
        <w:tc>
          <w:tcPr>
            <w:tcW w:w="62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中级职称或技师及以上</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lang w:val="en-US" w:eastAsia="zh-CN"/>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24</w:t>
            </w:r>
          </w:p>
        </w:tc>
        <w:tc>
          <w:tcPr>
            <w:tcW w:w="7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品质</w:t>
            </w:r>
            <w:r>
              <w:rPr>
                <w:rFonts w:hint="default" w:ascii="Times New Roman" w:hAnsi="Times New Roman" w:eastAsia="宋体" w:cs="Times New Roman"/>
                <w:color w:val="auto"/>
                <w:kern w:val="0"/>
                <w:sz w:val="18"/>
                <w:szCs w:val="18"/>
                <w:u w:val="none"/>
              </w:rPr>
              <w:t>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不限</w:t>
            </w:r>
          </w:p>
        </w:tc>
        <w:tc>
          <w:tcPr>
            <w:tcW w:w="62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25</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材料工程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材料学、材料加工、机电工程、金属制造、建材技术等专业</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26</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技术主管</w:t>
            </w:r>
          </w:p>
        </w:tc>
        <w:tc>
          <w:tcPr>
            <w:tcW w:w="22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机械、机电类专业</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27</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工艺工程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电气自动化类专业、机械制造自动化类专业</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p>
        </w:tc>
        <w:tc>
          <w:tcPr>
            <w:tcW w:w="77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28</w:t>
            </w:r>
          </w:p>
        </w:tc>
        <w:tc>
          <w:tcPr>
            <w:tcW w:w="7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成本会计</w:t>
            </w:r>
          </w:p>
        </w:tc>
        <w:tc>
          <w:tcPr>
            <w:tcW w:w="229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财务、会计、经济管理、金融管理等专业</w:t>
            </w:r>
          </w:p>
        </w:tc>
        <w:tc>
          <w:tcPr>
            <w:tcW w:w="62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助理级职称及以上</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b/>
                <w:color w:val="auto"/>
                <w:kern w:val="0"/>
                <w:sz w:val="22"/>
                <w:u w:val="none"/>
                <w:lang w:val="en-US" w:eastAsia="zh-CN"/>
              </w:rPr>
              <w:t>医药</w:t>
            </w:r>
            <w:r>
              <w:rPr>
                <w:rFonts w:hint="default" w:ascii="Times New Roman" w:hAnsi="Times New Roman" w:eastAsia="宋体" w:cs="Times New Roman"/>
                <w:b/>
                <w:color w:val="auto"/>
                <w:kern w:val="0"/>
                <w:sz w:val="22"/>
                <w:u w:val="none"/>
              </w:rPr>
              <w:t>食品</w:t>
            </w: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29</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配方师</w:t>
            </w:r>
            <w:r>
              <w:rPr>
                <w:rFonts w:hint="default" w:ascii="Times New Roman" w:hAnsi="Times New Roman" w:eastAsia="宋体" w:cs="Times New Roman"/>
                <w:color w:val="auto"/>
                <w:kern w:val="0"/>
                <w:sz w:val="18"/>
                <w:szCs w:val="18"/>
                <w:u w:val="none"/>
                <w:lang w:eastAsia="zh-CN"/>
              </w:rPr>
              <w:t>、</w:t>
            </w:r>
            <w:r>
              <w:rPr>
                <w:rFonts w:hint="default" w:ascii="Times New Roman" w:hAnsi="Times New Roman" w:eastAsia="宋体" w:cs="Times New Roman"/>
                <w:color w:val="auto"/>
                <w:kern w:val="0"/>
                <w:sz w:val="18"/>
                <w:szCs w:val="18"/>
                <w:u w:val="none"/>
              </w:rPr>
              <w:t>研究员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动物科学、生物技术等专业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kern w:val="0"/>
                <w:sz w:val="22"/>
                <w:u w:val="none"/>
                <w:lang w:val="en-US" w:eastAsia="zh-CN"/>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工艺工程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电气自动化类专业、机械制造自动化类专业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kern w:val="0"/>
                <w:sz w:val="22"/>
                <w:u w:val="none"/>
                <w:lang w:val="en-US" w:eastAsia="zh-CN"/>
              </w:rPr>
            </w:pPr>
            <w:r>
              <w:rPr>
                <w:rFonts w:hint="default" w:ascii="Times New Roman" w:hAnsi="Times New Roman" w:eastAsia="宋体" w:cs="Times New Roman"/>
                <w:b/>
                <w:color w:val="auto"/>
                <w:kern w:val="0"/>
                <w:sz w:val="22"/>
                <w:u w:val="none"/>
                <w:lang w:val="en-US" w:eastAsia="zh-CN"/>
              </w:rPr>
              <w:t>医药</w:t>
            </w:r>
            <w:r>
              <w:rPr>
                <w:rFonts w:hint="default" w:ascii="Times New Roman" w:hAnsi="Times New Roman" w:eastAsia="宋体" w:cs="Times New Roman"/>
                <w:b/>
                <w:color w:val="auto"/>
                <w:kern w:val="0"/>
                <w:sz w:val="22"/>
                <w:u w:val="none"/>
              </w:rPr>
              <w:t>食品</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产品应用工程师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食品科学、食品工程类专业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助理级职称及以上</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32</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rPr>
              <w:t>研发工程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食品科学、食品工程类专业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33</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质检员</w:t>
            </w:r>
            <w:r>
              <w:rPr>
                <w:rFonts w:hint="default" w:ascii="Times New Roman" w:hAnsi="Times New Roman" w:eastAsia="宋体" w:cs="Times New Roman"/>
                <w:color w:val="auto"/>
                <w:kern w:val="0"/>
                <w:sz w:val="18"/>
                <w:szCs w:val="18"/>
                <w:u w:val="none"/>
                <w:lang w:eastAsia="zh-CN"/>
              </w:rPr>
              <w:t>、</w:t>
            </w:r>
            <w:r>
              <w:rPr>
                <w:rFonts w:hint="default" w:ascii="Times New Roman" w:hAnsi="Times New Roman" w:eastAsia="宋体" w:cs="Times New Roman"/>
                <w:color w:val="auto"/>
                <w:kern w:val="0"/>
                <w:sz w:val="18"/>
                <w:szCs w:val="18"/>
                <w:u w:val="none"/>
                <w:lang w:val="en-US" w:eastAsia="zh-CN"/>
              </w:rPr>
              <w:t>化验员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食品科学与工程、食品安全、质量控制、</w:t>
            </w:r>
            <w:r>
              <w:rPr>
                <w:rFonts w:hint="default" w:ascii="Times New Roman" w:hAnsi="Times New Roman" w:eastAsia="宋体" w:cs="Times New Roman"/>
                <w:color w:val="auto"/>
                <w:kern w:val="0"/>
                <w:sz w:val="18"/>
                <w:szCs w:val="18"/>
                <w:u w:val="none"/>
                <w:lang w:val="en-US" w:eastAsia="zh-CN"/>
              </w:rPr>
              <w:t>行政管理</w:t>
            </w:r>
            <w:r>
              <w:rPr>
                <w:rFonts w:hint="default" w:ascii="Times New Roman" w:hAnsi="Times New Roman" w:eastAsia="宋体" w:cs="Times New Roman"/>
                <w:color w:val="auto"/>
                <w:kern w:val="0"/>
                <w:sz w:val="18"/>
                <w:szCs w:val="18"/>
                <w:u w:val="none"/>
              </w:rPr>
              <w:t>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34</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电气工程师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机电、机械等专业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lang w:eastAsia="zh-CN"/>
              </w:rPr>
              <w:t>助理级</w:t>
            </w:r>
            <w:r>
              <w:rPr>
                <w:rFonts w:hint="default" w:ascii="Times New Roman" w:hAnsi="Times New Roman" w:eastAsia="宋体" w:cs="Times New Roman"/>
                <w:color w:val="auto"/>
                <w:kern w:val="0"/>
                <w:sz w:val="18"/>
                <w:szCs w:val="18"/>
                <w:u w:val="none"/>
              </w:rPr>
              <w:t>职称或技师及以上</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35</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财务主管</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会计、财务、金融、财经等专业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lang w:val="en-US" w:eastAsia="zh-CN"/>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36</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食品技术员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食品科学、工程、生物、化学类专业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37</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出口业务主管</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对外贸易等专业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b/>
                <w:color w:val="auto"/>
                <w:kern w:val="0"/>
                <w:sz w:val="22"/>
                <w:u w:val="none"/>
              </w:rPr>
              <w:t>新能源汽车</w:t>
            </w: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38</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rPr>
              <w:t>车</w:t>
            </w:r>
            <w:r>
              <w:rPr>
                <w:rFonts w:hint="default" w:ascii="Times New Roman" w:hAnsi="Times New Roman" w:eastAsia="宋体" w:cs="Times New Roman"/>
                <w:color w:val="auto"/>
                <w:kern w:val="0"/>
                <w:sz w:val="18"/>
                <w:szCs w:val="18"/>
                <w:u w:val="none"/>
                <w:lang w:val="en-US" w:eastAsia="zh-CN"/>
              </w:rPr>
              <w:t>辆</w:t>
            </w:r>
            <w:r>
              <w:rPr>
                <w:rFonts w:hint="default" w:ascii="Times New Roman" w:hAnsi="Times New Roman" w:eastAsia="宋体" w:cs="Times New Roman"/>
                <w:color w:val="auto"/>
                <w:kern w:val="0"/>
                <w:sz w:val="18"/>
                <w:szCs w:val="18"/>
                <w:u w:val="none"/>
              </w:rPr>
              <w:t>系统工程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车辆工程/机电工程等专业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39</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rPr>
              <w:t>燃料电池系统开发工程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燃料电池、计算机等专业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质量工程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化学工程、机械工程类专业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应用工程师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数字自动化等专业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助理级职称或高级工及以上</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42</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质量管理体系工程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产品质量工程等专业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43</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加工中心编程师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计算机、信息技术、工程自动化、模具设计等专业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中级职称或技师及以上</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44</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模具制作师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汽车制造、模具设计</w:t>
            </w:r>
            <w:r>
              <w:rPr>
                <w:rFonts w:hint="default" w:ascii="Times New Roman" w:hAnsi="Times New Roman" w:eastAsia="宋体" w:cs="Times New Roman"/>
                <w:color w:val="auto"/>
                <w:kern w:val="0"/>
                <w:sz w:val="18"/>
                <w:szCs w:val="18"/>
                <w:u w:val="none"/>
                <w:lang w:val="en-US" w:eastAsia="zh-CN"/>
              </w:rPr>
              <w:t>制作</w:t>
            </w:r>
            <w:r>
              <w:rPr>
                <w:rFonts w:hint="default" w:ascii="Times New Roman" w:hAnsi="Times New Roman" w:eastAsia="宋体" w:cs="Times New Roman"/>
                <w:color w:val="auto"/>
                <w:kern w:val="0"/>
                <w:sz w:val="18"/>
                <w:szCs w:val="18"/>
                <w:u w:val="none"/>
              </w:rPr>
              <w:t>、机械制造等专业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中级职称或技师及以上</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45</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数控车床编程师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数控、自动化、机械制造等专业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本科</w:t>
            </w:r>
            <w:r>
              <w:rPr>
                <w:rFonts w:hint="default" w:ascii="Times New Roman" w:hAnsi="Times New Roman" w:eastAsia="宋体" w:cs="Times New Roman"/>
                <w:color w:val="auto"/>
                <w:kern w:val="0"/>
                <w:sz w:val="18"/>
                <w:szCs w:val="18"/>
                <w:u w:val="none"/>
              </w:rPr>
              <w:t>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助理级职称及以上</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46</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质量主管</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理工类专业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b/>
                <w:color w:val="auto"/>
                <w:kern w:val="0"/>
                <w:sz w:val="22"/>
                <w:u w:val="none"/>
              </w:rPr>
              <w:t>新能源汽车</w:t>
            </w: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47</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技术主管</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机械、机电类专业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48</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实验室经理</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机械制造与自动化类专业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49</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CNC加工中心编程师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模具设计与制造类专业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中级职称或技师及以上</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lang w:val="en-US" w:eastAsia="zh-CN"/>
              </w:rPr>
              <w:t>50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模具检修员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机械制造与自动化类专业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51</w:t>
            </w: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设备维修员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机械制造与自动化类专业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52</w:t>
            </w: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销售高级经理</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市场营销、汽车类专业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r>
              <w:rPr>
                <w:rFonts w:hint="default" w:ascii="Times New Roman" w:hAnsi="Times New Roman" w:eastAsia="宋体" w:cs="Times New Roman"/>
                <w:b/>
                <w:color w:val="auto"/>
                <w:kern w:val="0"/>
                <w:sz w:val="22"/>
                <w:u w:val="none"/>
              </w:rPr>
              <w:t>新能源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53</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仪表工程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化学工程、机械工程类专业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54</w:t>
            </w:r>
          </w:p>
        </w:tc>
        <w:tc>
          <w:tcPr>
            <w:tcW w:w="7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eastAsia="zh-CN"/>
              </w:rPr>
            </w:pPr>
            <w:r>
              <w:rPr>
                <w:rFonts w:hint="default" w:ascii="Times New Roman" w:hAnsi="Times New Roman" w:eastAsia="宋体" w:cs="Times New Roman"/>
                <w:color w:val="auto"/>
                <w:kern w:val="0"/>
                <w:sz w:val="18"/>
                <w:szCs w:val="18"/>
                <w:u w:val="none"/>
              </w:rPr>
              <w:t>自动化设备维修工程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机械工程类专业</w:t>
            </w:r>
          </w:p>
        </w:tc>
        <w:tc>
          <w:tcPr>
            <w:tcW w:w="62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szCs w:val="22"/>
                <w:u w:val="none"/>
                <w:lang w:val="en-US" w:eastAsia="zh-CN" w:bidi="ar-SA"/>
              </w:rPr>
            </w:pPr>
            <w:r>
              <w:rPr>
                <w:rFonts w:hint="default" w:ascii="Times New Roman" w:hAnsi="Times New Roman" w:eastAsia="宋体" w:cs="Times New Roman"/>
                <w:b/>
                <w:color w:val="auto"/>
                <w:kern w:val="0"/>
                <w:sz w:val="22"/>
                <w:u w:val="none"/>
              </w:rPr>
              <w:t>节能环保</w:t>
            </w:r>
          </w:p>
        </w:tc>
        <w:tc>
          <w:tcPr>
            <w:tcW w:w="26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55</w:t>
            </w:r>
          </w:p>
        </w:tc>
        <w:tc>
          <w:tcPr>
            <w:tcW w:w="77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机电</w:t>
            </w:r>
            <w:r>
              <w:rPr>
                <w:rFonts w:hint="default" w:ascii="Times New Roman" w:hAnsi="Times New Roman" w:eastAsia="宋体" w:cs="Times New Roman"/>
                <w:color w:val="auto"/>
                <w:kern w:val="0"/>
                <w:sz w:val="18"/>
                <w:szCs w:val="18"/>
                <w:u w:val="none"/>
                <w:lang w:val="en-US" w:eastAsia="zh-CN"/>
              </w:rPr>
              <w:t>工程师</w:t>
            </w:r>
          </w:p>
        </w:tc>
        <w:tc>
          <w:tcPr>
            <w:tcW w:w="2292"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机电、</w:t>
            </w:r>
            <w:r>
              <w:rPr>
                <w:rFonts w:hint="default" w:ascii="Times New Roman" w:hAnsi="Times New Roman" w:eastAsia="宋体" w:cs="Times New Roman"/>
                <w:color w:val="auto"/>
                <w:kern w:val="0"/>
                <w:sz w:val="18"/>
                <w:szCs w:val="18"/>
                <w:u w:val="none"/>
                <w:lang w:val="en-US" w:eastAsia="zh-CN"/>
              </w:rPr>
              <w:t>设备、</w:t>
            </w:r>
            <w:r>
              <w:rPr>
                <w:rFonts w:hint="default" w:ascii="Times New Roman" w:hAnsi="Times New Roman" w:eastAsia="宋体" w:cs="Times New Roman"/>
                <w:color w:val="auto"/>
                <w:kern w:val="0"/>
                <w:sz w:val="18"/>
                <w:szCs w:val="18"/>
                <w:u w:val="none"/>
              </w:rPr>
              <w:t>自动化类专业</w:t>
            </w:r>
          </w:p>
        </w:tc>
        <w:tc>
          <w:tcPr>
            <w:tcW w:w="62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中级及以上</w:t>
            </w:r>
          </w:p>
        </w:tc>
      </w:tr>
      <w:tr>
        <w:tblPrEx>
          <w:tblCellMar>
            <w:top w:w="0" w:type="dxa"/>
            <w:left w:w="108" w:type="dxa"/>
            <w:bottom w:w="0" w:type="dxa"/>
            <w:right w:w="108" w:type="dxa"/>
          </w:tblCellMar>
        </w:tblPrEx>
        <w:trPr>
          <w:trHeight w:val="794" w:hRule="exact"/>
          <w:jc w:val="center"/>
        </w:trPr>
        <w:tc>
          <w:tcPr>
            <w:tcW w:w="265" w:type="pct"/>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color w:val="auto"/>
                <w:kern w:val="0"/>
                <w:sz w:val="22"/>
                <w:u w:val="none"/>
              </w:rPr>
            </w:pPr>
            <w:r>
              <w:rPr>
                <w:rFonts w:hint="default" w:ascii="Times New Roman" w:hAnsi="Times New Roman" w:eastAsia="宋体" w:cs="Times New Roman"/>
                <w:b/>
                <w:color w:val="auto"/>
                <w:kern w:val="0"/>
                <w:sz w:val="22"/>
                <w:u w:val="none"/>
              </w:rPr>
              <w:t>公共服务</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56</w:t>
            </w:r>
          </w:p>
        </w:tc>
        <w:tc>
          <w:tcPr>
            <w:tcW w:w="7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工程部长</w:t>
            </w:r>
          </w:p>
        </w:tc>
        <w:tc>
          <w:tcPr>
            <w:tcW w:w="229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机电专业</w:t>
            </w:r>
            <w:r>
              <w:rPr>
                <w:rFonts w:hint="default" w:ascii="Times New Roman" w:hAnsi="Times New Roman" w:eastAsia="宋体" w:cs="Times New Roman"/>
                <w:color w:val="auto"/>
                <w:kern w:val="0"/>
                <w:sz w:val="18"/>
                <w:szCs w:val="18"/>
                <w:u w:val="none"/>
                <w:lang w:eastAsia="zh-CN"/>
              </w:rPr>
              <w:t>，</w:t>
            </w:r>
            <w:r>
              <w:rPr>
                <w:rFonts w:hint="default" w:ascii="Times New Roman" w:hAnsi="Times New Roman" w:eastAsia="宋体" w:cs="Times New Roman"/>
                <w:color w:val="auto"/>
                <w:kern w:val="0"/>
                <w:sz w:val="18"/>
                <w:szCs w:val="18"/>
                <w:u w:val="none"/>
              </w:rPr>
              <w:t>具有高压操作证、电梯安全员证</w:t>
            </w:r>
          </w:p>
        </w:tc>
        <w:tc>
          <w:tcPr>
            <w:tcW w:w="62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中级职称或技师及以上</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57</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建筑工程师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机电工程、土木工程、工程管理、工程造价类专业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中级职称或技师及以上</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58</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水土保持工程</w:t>
            </w:r>
            <w:r>
              <w:rPr>
                <w:rFonts w:hint="default" w:ascii="Times New Roman" w:hAnsi="Times New Roman" w:eastAsia="宋体" w:cs="Times New Roman"/>
                <w:color w:val="auto"/>
                <w:kern w:val="0"/>
                <w:sz w:val="18"/>
                <w:szCs w:val="18"/>
                <w:u w:val="none"/>
                <w:lang w:val="en-US" w:eastAsia="zh-CN"/>
              </w:rPr>
              <w:t>技术人员</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水土保持类专业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rPr>
              <w:t>不限</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59</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造价师</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造价管理等专业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中级职称及以上</w:t>
            </w:r>
          </w:p>
        </w:tc>
      </w:tr>
      <w:tr>
        <w:tblPrEx>
          <w:tblCellMar>
            <w:top w:w="0" w:type="dxa"/>
            <w:left w:w="108" w:type="dxa"/>
            <w:bottom w:w="0" w:type="dxa"/>
            <w:right w:w="108" w:type="dxa"/>
          </w:tblCellMar>
        </w:tblPrEx>
        <w:trPr>
          <w:trHeight w:val="794" w:hRule="exact"/>
          <w:jc w:val="center"/>
        </w:trPr>
        <w:tc>
          <w:tcPr>
            <w:tcW w:w="26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22"/>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bidi="ar-SA"/>
              </w:rPr>
            </w:pPr>
            <w:r>
              <w:rPr>
                <w:rFonts w:hint="default" w:ascii="Times New Roman" w:hAnsi="Times New Roman" w:eastAsia="宋体" w:cs="Times New Roman"/>
                <w:color w:val="auto"/>
                <w:kern w:val="0"/>
                <w:sz w:val="18"/>
                <w:szCs w:val="18"/>
                <w:u w:val="none"/>
                <w:lang w:val="en-US" w:eastAsia="zh-CN"/>
              </w:rPr>
              <w:t>60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安全品质主管</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lang w:val="en-US" w:eastAsia="zh-CN"/>
              </w:rPr>
            </w:pPr>
            <w:r>
              <w:rPr>
                <w:rFonts w:hint="default" w:ascii="Times New Roman" w:hAnsi="Times New Roman" w:eastAsia="宋体" w:cs="Times New Roman"/>
                <w:color w:val="auto"/>
                <w:kern w:val="0"/>
                <w:sz w:val="18"/>
                <w:szCs w:val="18"/>
                <w:u w:val="none"/>
              </w:rPr>
              <w:t>安全工程</w:t>
            </w:r>
            <w:r>
              <w:rPr>
                <w:rFonts w:hint="default" w:ascii="Times New Roman" w:hAnsi="Times New Roman" w:eastAsia="宋体" w:cs="Times New Roman"/>
                <w:color w:val="auto"/>
                <w:kern w:val="0"/>
                <w:sz w:val="18"/>
                <w:szCs w:val="18"/>
                <w:u w:val="none"/>
                <w:lang w:eastAsia="zh-CN"/>
              </w:rPr>
              <w:t>、</w:t>
            </w:r>
            <w:r>
              <w:rPr>
                <w:rFonts w:hint="default" w:ascii="Times New Roman" w:hAnsi="Times New Roman" w:eastAsia="宋体" w:cs="Times New Roman"/>
                <w:color w:val="auto"/>
                <w:kern w:val="0"/>
                <w:sz w:val="18"/>
                <w:szCs w:val="18"/>
                <w:u w:val="none"/>
                <w:lang w:val="en-US" w:eastAsia="zh-CN"/>
              </w:rPr>
              <w:t>消防类专业</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本科及以上</w:t>
            </w:r>
            <w:r>
              <w:rPr>
                <w:rFonts w:hint="default" w:ascii="Times New Roman" w:hAnsi="Times New Roman" w:eastAsia="宋体" w:cs="Times New Roman"/>
                <w:color w:val="auto"/>
                <w:kern w:val="0"/>
                <w:sz w:val="18"/>
                <w:szCs w:val="18"/>
                <w:u w:val="none"/>
                <w:lang w:val="en-US" w:eastAsia="zh-CN"/>
              </w:rPr>
              <w:t>（技能人才不限学历）</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color w:val="auto"/>
                <w:kern w:val="0"/>
                <w:sz w:val="18"/>
                <w:szCs w:val="18"/>
                <w:u w:val="none"/>
              </w:rPr>
            </w:pPr>
            <w:r>
              <w:rPr>
                <w:rFonts w:hint="default" w:ascii="Times New Roman" w:hAnsi="Times New Roman" w:eastAsia="宋体" w:cs="Times New Roman"/>
                <w:color w:val="auto"/>
                <w:kern w:val="0"/>
                <w:sz w:val="18"/>
                <w:szCs w:val="18"/>
                <w:u w:val="none"/>
              </w:rPr>
              <w:t>中级职称或技师及以上</w:t>
            </w:r>
          </w:p>
        </w:tc>
      </w:tr>
    </w:tbl>
    <w:p>
      <w:pPr>
        <w:pStyle w:val="2"/>
        <w:keepNext w:val="0"/>
        <w:keepLines w:val="0"/>
        <w:pageBreakBefore w:val="0"/>
        <w:widowControl w:val="0"/>
        <w:kinsoku/>
        <w:wordWrap/>
        <w:overflowPunct/>
        <w:topLinePunct w:val="0"/>
        <w:autoSpaceDE/>
        <w:autoSpaceDN/>
        <w:bidi w:val="0"/>
        <w:adjustRightInd/>
        <w:spacing w:line="580" w:lineRule="exact"/>
        <w:jc w:val="left"/>
        <w:textAlignment w:val="auto"/>
        <w:rPr>
          <w:rFonts w:hint="default" w:ascii="Times New Roman" w:hAnsi="Times New Roman" w:eastAsia="方正小标宋简体" w:cs="Times New Roman"/>
          <w:color w:val="auto"/>
          <w:sz w:val="36"/>
          <w:szCs w:val="36"/>
          <w:lang w:val="en-US" w:eastAsia="zh-CN"/>
        </w:rPr>
      </w:pPr>
    </w:p>
    <w:sectPr>
      <w:pgSz w:w="11906" w:h="16838"/>
      <w:pgMar w:top="2098" w:right="1474" w:bottom="1984" w:left="1587" w:header="851" w:footer="992" w:gutter="0"/>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21EA7"/>
    <w:rsid w:val="070B059D"/>
    <w:rsid w:val="085D0370"/>
    <w:rsid w:val="08F74175"/>
    <w:rsid w:val="0A084CCA"/>
    <w:rsid w:val="0CBF0B1F"/>
    <w:rsid w:val="0D981881"/>
    <w:rsid w:val="10175DC8"/>
    <w:rsid w:val="10BA757C"/>
    <w:rsid w:val="18721EA7"/>
    <w:rsid w:val="197131A1"/>
    <w:rsid w:val="19B87318"/>
    <w:rsid w:val="19D55CE2"/>
    <w:rsid w:val="1D74500E"/>
    <w:rsid w:val="230C7A96"/>
    <w:rsid w:val="24AC3CAB"/>
    <w:rsid w:val="279C3FBB"/>
    <w:rsid w:val="2899581D"/>
    <w:rsid w:val="2BF10171"/>
    <w:rsid w:val="2D2A0DC1"/>
    <w:rsid w:val="32117B08"/>
    <w:rsid w:val="34E57DFB"/>
    <w:rsid w:val="36FE7D9F"/>
    <w:rsid w:val="38080D1C"/>
    <w:rsid w:val="3BB37D6E"/>
    <w:rsid w:val="453B1E77"/>
    <w:rsid w:val="493B0490"/>
    <w:rsid w:val="49FC608D"/>
    <w:rsid w:val="4E4D13DF"/>
    <w:rsid w:val="50F2399B"/>
    <w:rsid w:val="510337D9"/>
    <w:rsid w:val="52DA3E28"/>
    <w:rsid w:val="54B90F7D"/>
    <w:rsid w:val="54D836EC"/>
    <w:rsid w:val="5A647BDD"/>
    <w:rsid w:val="5DFB217E"/>
    <w:rsid w:val="5E4A533B"/>
    <w:rsid w:val="656B751B"/>
    <w:rsid w:val="68907DEF"/>
    <w:rsid w:val="689F1A66"/>
    <w:rsid w:val="69974C48"/>
    <w:rsid w:val="716B45E5"/>
    <w:rsid w:val="772024F5"/>
    <w:rsid w:val="773D7394"/>
    <w:rsid w:val="775D17E4"/>
    <w:rsid w:val="7D276B1C"/>
    <w:rsid w:val="F67B8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3146</Words>
  <Characters>3323</Characters>
  <Lines>0</Lines>
  <Paragraphs>0</Paragraphs>
  <TotalTime>0</TotalTime>
  <ScaleCrop>false</ScaleCrop>
  <LinksUpToDate>false</LinksUpToDate>
  <CharactersWithSpaces>3324</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2022-01-19T13:49:00Z</dcterms:created>
  <dc:creator>刘莹</dc:creator>
  <cp:lastModifiedBy>hb</cp:lastModifiedBy>
  <dcterms:modified xsi:type="dcterms:W3CDTF">2024-04-29T15:45:38Z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BDA7DF9DE3B54B388688BF9EC2BD46C6</vt:lpwstr>
  </property>
</Properties>
</file>