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hongtoustart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-594360</wp:posOffset>
                </wp:positionV>
                <wp:extent cx="5636895" cy="9222105"/>
                <wp:effectExtent l="0" t="0" r="1905" b="165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895" cy="9222105"/>
                          <a:chOff x="1585" y="1205"/>
                          <a:chExt cx="8877" cy="14523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585" y="15644"/>
                            <a:ext cx="8847" cy="84"/>
                            <a:chOff x="1585" y="15680"/>
                            <a:chExt cx="8847" cy="84"/>
                          </a:xfrm>
                        </wpg:grpSpPr>
                        <wps:wsp>
                          <wps:cNvPr id="1" name="直接箭头连接符 1"/>
                          <wps:cNvCnPr/>
                          <wps:spPr>
                            <a:xfrm>
                              <a:off x="1588" y="15680"/>
                              <a:ext cx="8844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1585" y="15764"/>
                              <a:ext cx="8844" cy="0"/>
                            </a:xfrm>
                            <a:prstGeom prst="straightConnector1">
                              <a:avLst/>
                            </a:prstGeom>
                            <a:ln w="254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1588" y="1205"/>
                            <a:ext cx="8874" cy="1953"/>
                            <a:chOff x="1588" y="1205"/>
                            <a:chExt cx="8874" cy="1953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1588" y="1205"/>
                              <a:ext cx="8874" cy="1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1700" w:lineRule="exact"/>
                                  <w:jc w:val="distribute"/>
                                  <w:rPr>
                                    <w:rFonts w:hint="eastAsia" w:ascii="方正小标宋简体" w:eastAsia="方正小标宋简体"/>
                                    <w:color w:val="FF0000"/>
                                    <w:spacing w:val="20"/>
                                    <w:w w:val="49"/>
                                    <w:sz w:val="134"/>
                                    <w:szCs w:val="134"/>
                                  </w:rPr>
                                </w:pPr>
                                <w:r>
                                  <w:rPr>
                                    <w:rFonts w:hint="eastAsia" w:ascii="方正小标宋简体" w:eastAsia="方正小标宋简体"/>
                                    <w:color w:val="FF0000"/>
                                    <w:w w:val="49"/>
                                    <w:sz w:val="134"/>
                                    <w:szCs w:val="134"/>
                                  </w:rPr>
                                  <w:t>淮北市人力资源和社会保障局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方正小标宋简体" w:eastAsia="方正小标宋简体"/>
                                    <w:color w:val="FF0000"/>
                                    <w:sz w:val="100"/>
                                    <w:szCs w:val="1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7" name="组合 7"/>
                          <wpg:cNvGrpSpPr/>
                          <wpg:grpSpPr>
                            <a:xfrm>
                              <a:off x="1590" y="3081"/>
                              <a:ext cx="8844" cy="77"/>
                              <a:chOff x="1260" y="2918"/>
                              <a:chExt cx="9501" cy="77"/>
                            </a:xfrm>
                          </wpg:grpSpPr>
                          <wps:wsp>
                            <wps:cNvPr id="5" name="直接箭头连接符 5"/>
                            <wps:cNvCnPr/>
                            <wps:spPr>
                              <a:xfrm>
                                <a:off x="1262" y="2995"/>
                                <a:ext cx="9499" cy="0"/>
                              </a:xfrm>
                              <a:prstGeom prst="straightConnector1">
                                <a:avLst/>
                              </a:prstGeom>
                              <a:ln w="889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" name="直接连接符 6"/>
                            <wps:cNvSpPr/>
                            <wps:spPr>
                              <a:xfrm>
                                <a:off x="1260" y="2918"/>
                                <a:ext cx="9493" cy="0"/>
                              </a:xfrm>
                              <a:prstGeom prst="line">
                                <a:avLst/>
                              </a:prstGeom>
                              <a:ln w="317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46.8pt;height:726.15pt;width:443.85pt;z-index:251659264;mso-width-relative:page;mso-height-relative:page;" coordorigin="1585,1205" coordsize="8877,14523" o:gfxdata="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B05SCU2gAAAAkBAAAPAAAAAAAAAAEAIAAAACIAAABkcnMv&#10;ZG93bnJldi54bWxQSwECFAAUAAAACACHTuJAHGxAdgIEAABNEAAADgAAAAAAAAABACAAAAApAQAA&#10;ZHJzL2Uyb0RvYy54bWxQSwUGAAAAAAYABgBZAQAAnQcAAAAA&#10;">
                <o:lock v:ext="edit" aspectratio="f"/>
                <v:group id="_x0000_s1026" o:spid="_x0000_s1026" o:spt="203" style="position:absolute;left:1585;top:15644;height:84;width:8847;" coordorigin="1585,15680" coordsize="8847,8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1588;top:15680;height:0;width:8844;" filled="f" stroked="t" coordsize="21600,21600" o:gfxdata="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smbL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FF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1585;top:15764;height:0;width:8844;" filled="f" stroked="t" coordsize="21600,21600" o:gfxdata="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NF+K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FF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88;top:1205;height:1953;width:8874;" coordorigin="1588,1205" coordsize="8874,19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1588;top:1205;height:1716;width:8874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1700" w:lineRule="exact"/>
                            <w:jc w:val="distribute"/>
                            <w:rPr>
                              <w:rFonts w:hint="eastAsia" w:ascii="方正小标宋简体" w:eastAsia="方正小标宋简体"/>
                              <w:color w:val="FF0000"/>
                              <w:spacing w:val="20"/>
                              <w:w w:val="49"/>
                              <w:sz w:val="134"/>
                              <w:szCs w:val="134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w w:val="49"/>
                              <w:sz w:val="134"/>
                              <w:szCs w:val="134"/>
                            </w:rPr>
                            <w:t>淮北市人力资源和社会保障局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方正小标宋简体" w:eastAsia="方正小标宋简体"/>
                              <w:color w:val="FF0000"/>
                              <w:sz w:val="100"/>
                              <w:szCs w:val="100"/>
                            </w:rPr>
                          </w:pPr>
                        </w:p>
                      </w:txbxContent>
                    </v:textbox>
                  </v:rect>
                  <v:group id="_x0000_s1026" o:spid="_x0000_s1026" o:spt="203" style="position:absolute;left:1590;top:3081;height:77;width:8844;" coordorigin="1260,2918" coordsize="9501,77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2" type="#_x0000_t32" style="position:absolute;left:1262;top:2995;height:0;width:9499;" filled="f" stroked="t" coordsize="21600,21600" o:gfxdata="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0bf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7pt" color="#FF0000" joinstyle="round"/>
                      <v:imagedata o:title=""/>
                      <o:lock v:ext="edit" aspectratio="f"/>
                    </v:shape>
                    <v:line id="_x0000_s1026" o:spid="_x0000_s1026" o:spt="20" style="position:absolute;left:1260;top:2918;height:0;width:9493;" filled="f" stroked="t" coordsize="21600,21600" o:gfxdata="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FlE6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2.5pt" color="#FF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淮人社秘〔2023〕133号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ordWrap w:val="0"/>
        <w:spacing w:line="580" w:lineRule="exact"/>
        <w:ind w:firstLine="420" w:firstLineChars="200"/>
        <w:jc w:val="righ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bookmarkStart w:id="2" w:name="_GoBack"/>
      <w:bookmarkStart w:id="1" w:name="hongtouend"/>
      <w:bookmarkEnd w:id="1"/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开展淮北市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 w:bidi="ar-SA"/>
        </w:rPr>
        <w:t>第二批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博士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创新实践基地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申报工作的通知</w:t>
      </w:r>
    </w:p>
    <w:bookmarkEnd w:id="2"/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濉溪县、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区人力资源和社会保障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局，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直有关单位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市高新区、新型煤化工基地管委会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为大力实施人才高地战略，加快推进企事业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-SA"/>
        </w:rPr>
        <w:t>单位科学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技术创新和发展，经研究，决定开展第二批市级博士创新实践基地（以下简称“实践基地”）申报工作。现将有关事项通知如下：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-SA"/>
        </w:rPr>
        <w:t>一、申报条件和程序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（一）符合下列条件的本市企业、从事科学研究和技术开发的事业单位均可申请设立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实践基地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  <w:t>具备独立法人资格，且经营或运行情况良好；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 w:bidi="ar-SA"/>
        </w:rPr>
        <w:t xml:space="preserve">  2.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  <w:t>具有一定的规模，并具有市级以上企业技术中心（工程技术研究中心）或相应的科技研究开发机构；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  <w:t>拥有高水平的研究队伍，具有创新理论和创新技术的博士科研项目；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33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  <w:t>能为引进博士等高层次人才（团队）研究人员提供较好的科研条件和必要的生活条件。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5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bidi="ar-SA"/>
        </w:rPr>
        <w:t>对属于我市“五群十链”企业，同等条件下可优先设立市级博士创新实践基地。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（二）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实践基地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设立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-SA"/>
        </w:rPr>
        <w:t>的基本程序。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由申报单位提出申请，经县（区）人力资源社会保障局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市直业务主管部门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或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市高新区、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新型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煤化工基地管委会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审核并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推荐，报市人力资源社会保障局审批。市人力资源社会保障局牵头组织对实践基地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申报情况进行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梳理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eastAsia="zh-CN" w:bidi="ar-SA"/>
        </w:rPr>
        <w:t>并组织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bidi="ar-SA"/>
        </w:rPr>
        <w:t>专家评审，评审结果经社会公示无异议的，由市人力资源社会保障局发文公布并授牌。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-SA"/>
        </w:rPr>
        <w:t>二、有关要求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各县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（区）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人力资源社会保障局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、市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直有关单位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市高新区、煤化工基地管委会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要做好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市级博士创新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实践基地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的政策宣传，认真组织好本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区域实践基地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申报工作，并按照有关要求对申请单位认真初审，严格把关，择优推荐在本地区支柱产业、重点发展产业和高新技术产业领域内具有比较优势的企业申报，对有较好成长性的中小企业、民营企业积极支持其申报。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（二）申报单位按照内容详实、重点突出、数据真实、有据可查的要求，认真填写《设立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级博士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创新实践基地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申报表》（以下简称《申报表》）。按照属地原则，各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县（区）人力资源社会保障局、市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直有关单位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市高新区管委会、新型煤化工基地管委会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初审后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日前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将汇总整理的《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设立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级博士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创新实践基地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申报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情况一览表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纸质盖章版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份，与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申请设站单位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提交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材料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一并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报送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市人力资源社会保障局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，逾期不予受理。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涉密级的申报材料要做好脱密工作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申报单位提交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材料包括：①申报表Word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电子版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1份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（不带签字、公章）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；②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经属地人社、市直业务主管部门或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市高新区、新型煤化工基地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管委会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初审盖章后的申报表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与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相关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佐证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材料合并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后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的装订本，提供纸质版和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PDF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电子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版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1份，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装订本材料不得超过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页码（面）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联系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地址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相山区孟山北路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45号市人社局专业技术人员管理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系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人：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胡海洋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联系电话：05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61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-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3881256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附件：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设立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级博士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创新实践基地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设立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级博士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创新实践基地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申报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情况一览表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-SA"/>
        </w:rPr>
        <w:t>淮北市人力资源和社会保障局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20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-SA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1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设立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级博士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创新实践基地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   报   表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-47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申报单位全称：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单位所属行业：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联系人：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单位地址：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电子邮箱：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tabs>
          <w:tab w:val="left" w:pos="680"/>
        </w:tabs>
        <w:spacing w:line="600" w:lineRule="exact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淮北市</w:t>
      </w:r>
      <w:r>
        <w:rPr>
          <w:rFonts w:hint="default" w:ascii="Times New Roman" w:hAnsi="Times New Roman" w:eastAsia="宋体" w:cs="Times New Roman"/>
          <w:sz w:val="32"/>
          <w:szCs w:val="32"/>
        </w:rPr>
        <w:t>人力资源社会保障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制</w:t>
      </w:r>
    </w:p>
    <w:p>
      <w:pPr>
        <w:tabs>
          <w:tab w:val="left" w:pos="945"/>
        </w:tabs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一、申报单位基本情况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09"/>
        <w:gridCol w:w="1386"/>
        <w:gridCol w:w="864"/>
        <w:gridCol w:w="636"/>
        <w:gridCol w:w="1596"/>
        <w:gridCol w:w="1296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单位全称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单位类型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 有 制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或组织机构代码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科研人员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（不含兼职）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高级职称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中级职称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初级职称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是否高新技术企业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国家级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或省级、市级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批准部门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批 准 时 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 否 上 市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 市 公 司 名 称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 市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务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介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绍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（企业要注明主要产品、产量、技术水平及市场分析等）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绩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介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绍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（近两年产值、销售收入、利润、纳税额及纳税额列居本地区名次等情况，对行业和地区经济建设和社会发展的贡献）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下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期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划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二、申报单位研究开发能力情况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79"/>
        <w:gridCol w:w="1377"/>
        <w:gridCol w:w="136"/>
        <w:gridCol w:w="1513"/>
        <w:gridCol w:w="691"/>
        <w:gridCol w:w="182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是否设有专门的科技研究开发机构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国家级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或省级、市级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认定部门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认 定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8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构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能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力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（单位现有科技研究开发机构情况，科研队伍构成等）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单位主要高级研究人员情况（不含兼职）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 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 务</w:t>
            </w: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专长、研究成果应用及获奖情况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是否参加国家级重点科技项目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  目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是否参与省部级重点科技项目</w:t>
            </w: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  目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是否参与市厅级重点科技项目</w:t>
            </w: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  目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其他重大科技项目</w:t>
            </w: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  目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1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近年来（特别是近三年来）取得的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主要科技成果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10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注： 上述各项目有批准文件的须将复印件附后。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近三年科技研究开发投入情况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近三年与高校或科研机构共同研发情况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近期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 方向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三、拟提出的博士研究项目情况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60"/>
        <w:gridCol w:w="126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目 名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  费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预期目标、研究水平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 市 场 前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拥有主要仪器设备情况、专业实验室及其他科研后勤条件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可提供博士研究人员的住房、博士日常经费及其他后勤保障情况</w:t>
            </w:r>
          </w:p>
        </w:tc>
      </w:tr>
    </w:tbl>
    <w:p>
      <w:pPr>
        <w:tabs>
          <w:tab w:val="left" w:pos="945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四、审批意见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atLeast"/>
          <w:jc w:val="center"/>
        </w:trPr>
        <w:tc>
          <w:tcPr>
            <w:tcW w:w="8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申请单位意见：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1920" w:firstLineChars="8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单位负责人签字           公 章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  <w:jc w:val="center"/>
        </w:trPr>
        <w:tc>
          <w:tcPr>
            <w:tcW w:w="8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县（区）人力资源社会保障局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或市直主管部门或管委会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>
            <w:pPr>
              <w:pStyle w:val="2"/>
              <w:spacing w:line="6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5520" w:firstLineChars="23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  <w:jc w:val="center"/>
        </w:trPr>
        <w:tc>
          <w:tcPr>
            <w:tcW w:w="8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市人力资源和社会保障局意见：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  <w:sectPr>
          <w:footerReference r:id="rId4" w:type="default"/>
          <w:pgSz w:w="11906" w:h="16838"/>
          <w:pgMar w:top="2098" w:right="1474" w:bottom="1984" w:left="1587" w:header="851" w:footer="1276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附件2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设立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创新实践基地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申报情况一览表</w:t>
      </w:r>
    </w:p>
    <w:p>
      <w:pPr>
        <w:snapToGrid w:val="0"/>
        <w:spacing w:line="360" w:lineRule="auto"/>
        <w:ind w:right="1626"/>
        <w:rPr>
          <w:rFonts w:hint="default" w:ascii="Times New Roman" w:hAnsi="Times New Roman" w:cs="Times New Roman"/>
          <w:color w:val="000000"/>
          <w:kern w:val="0"/>
          <w:sz w:val="24"/>
          <w:lang w:bidi="ar"/>
        </w:rPr>
      </w:pPr>
    </w:p>
    <w:p>
      <w:pPr>
        <w:snapToGrid w:val="0"/>
        <w:spacing w:line="360" w:lineRule="auto"/>
        <w:ind w:right="1626"/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lang w:eastAsia="zh-CN" w:bidi="ar"/>
        </w:rPr>
        <w:t>初审汇总</w:t>
      </w:r>
      <w:r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  <w:t xml:space="preserve">单位：(公章)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 w:bidi="ar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  <w:t xml:space="preserve"> 填表日期：</w:t>
      </w:r>
    </w:p>
    <w:tbl>
      <w:tblPr>
        <w:tblStyle w:val="5"/>
        <w:tblW w:w="1454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2294"/>
        <w:gridCol w:w="1922"/>
        <w:gridCol w:w="1318"/>
        <w:gridCol w:w="601"/>
        <w:gridCol w:w="601"/>
        <w:gridCol w:w="601"/>
        <w:gridCol w:w="601"/>
        <w:gridCol w:w="601"/>
        <w:gridCol w:w="697"/>
        <w:gridCol w:w="630"/>
        <w:gridCol w:w="562"/>
        <w:gridCol w:w="515"/>
        <w:gridCol w:w="663"/>
        <w:gridCol w:w="615"/>
        <w:gridCol w:w="5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5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9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申报单位全称</w:t>
            </w:r>
          </w:p>
        </w:tc>
        <w:tc>
          <w:tcPr>
            <w:tcW w:w="1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统一社会信用代码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或组织机构代码</w:t>
            </w:r>
          </w:p>
        </w:tc>
        <w:tc>
          <w:tcPr>
            <w:tcW w:w="13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60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2404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科研人员构成情况</w:t>
            </w:r>
          </w:p>
        </w:tc>
        <w:tc>
          <w:tcPr>
            <w:tcW w:w="188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是否为高新技术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上市</w:t>
            </w:r>
          </w:p>
        </w:tc>
        <w:tc>
          <w:tcPr>
            <w:tcW w:w="3138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研发机构等级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5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高级</w:t>
            </w: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中级</w:t>
            </w: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初级</w:t>
            </w: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22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6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bidi="ar-SA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417" w:right="1134" w:bottom="1134" w:left="1417" w:header="851" w:footer="992" w:gutter="0"/>
          <w:pgNumType w:fmt="decimal"/>
          <w:cols w:space="720" w:num="1"/>
          <w:docGrid w:type="lines" w:linePitch="322" w:charSpace="0"/>
        </w:sect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00700" cy="396240"/>
                <wp:effectExtent l="0" t="4445" r="0" b="1841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96240"/>
                          <a:chOff x="1549" y="3312"/>
                          <a:chExt cx="8820" cy="624"/>
                        </a:xfrm>
                      </wpg:grpSpPr>
                      <wps:wsp>
                        <wps:cNvPr id="10" name="直接连接符 10"/>
                        <wps:cNvSpPr/>
                        <wps:spPr>
                          <a:xfrm>
                            <a:off x="1549" y="3936"/>
                            <a:ext cx="88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549" y="3312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75pt;margin-top:0pt;height:31.2pt;width:441pt;z-index:251660288;mso-width-relative:page;mso-height-relative:page;" coordorigin="1549,3312" coordsize="8820,624" o:gfxdata="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xfnUDWAAAABQEAAA8AAAAA&#10;AAAAAQAgAAAAIgAAAGRycy9kb3ducmV2LnhtbFBLAQIUABQAAAAIAIdO4kCOakgniAIAACYHAAAO&#10;AAAAAAAAAAEAIAAAACUBAABkcnMvZTJvRG9jLnhtbFBLBQYAAAAABgAGAFkBAAAfBgAAAAA=&#10;">
                <o:lock v:ext="edit" aspectratio="f"/>
                <v:line id="_x0000_s1026" o:spid="_x0000_s1026" o:spt="20" style="position:absolute;left:1549;top:3936;height:0;width:882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549;top:3312;height:0;width:882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 xml:space="preserve">淮北市人力资源和社会保障局办公室 </w:t>
      </w:r>
      <w:r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日印发　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NjFiNDUzZDZkZjUzODQ2OWY2YzA1NzAxZGM0YTkifQ=="/>
  </w:docVars>
  <w:rsids>
    <w:rsidRoot w:val="79960784"/>
    <w:rsid w:val="79960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16</Pages>
  <Words>1981</Words>
  <Characters>2017</Characters>
  <Lines>0</Lines>
  <Paragraphs>0</Paragraphs>
  <TotalTime>1</TotalTime>
  <ScaleCrop>false</ScaleCrop>
  <LinksUpToDate>false</LinksUpToDate>
  <CharactersWithSpaces>2563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2023-06-08T09:30:00Z</dcterms:created>
  <dc:creator>Jason</dc:creator>
  <cp:lastModifiedBy>Jason</cp:lastModifiedBy>
  <dcterms:modified xsi:type="dcterms:W3CDTF">2023-06-08T09:31:57Z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FA5F8333EDD04D6084C75B0FCBB3C0EA_11</vt:lpwstr>
  </property>
</Properties>
</file>