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证明事项告知承诺书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申请事项名称：</w:t>
      </w:r>
      <w:r>
        <w:rPr>
          <w:rFonts w:hint="eastAsia" w:ascii="仿宋_GB2312" w:eastAsia="仿宋_GB2312"/>
          <w:sz w:val="32"/>
          <w:szCs w:val="32"/>
          <w:u w:val="single"/>
        </w:rPr>
        <w:t>遗属待遇申领（养老保险服务）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证明事项名称：</w:t>
      </w:r>
      <w:r>
        <w:rPr>
          <w:rFonts w:hint="eastAsia" w:ascii="仿宋_GB2312" w:eastAsia="仿宋_GB2312"/>
          <w:sz w:val="32"/>
          <w:szCs w:val="32"/>
          <w:u w:val="single"/>
        </w:rPr>
        <w:t>1、参保人员死亡证明；2、参保人员火化证明。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一、基本信息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（或单位）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证件编号：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（二）行政机关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受理单位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告知</w:t>
      </w:r>
    </w:p>
    <w:p>
      <w:pPr>
        <w:jc w:val="center"/>
        <w:rPr>
          <w:rFonts w:hint="eastAsia" w:ascii="仿宋_GB2312" w:eastAsia="仿宋_GB2312"/>
          <w:b/>
          <w:bCs/>
          <w:sz w:val="13"/>
          <w:szCs w:val="13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（一）证明事项名称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1、参保人员死亡证明；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2、参保人员火化证明。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（二）证明用途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办理遗属待遇申领。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（三）设定证明的依据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《关于调整企业因病非因工死亡职工遗属抚恤政策有关问题的通知》（劳社秘〔2004〕193号）。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（四）证明的内容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1、证明参保人员死亡时间、死亡原因；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2、证明参保人员火化时间。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）承诺的效力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申请人书面承诺已经符合告知的条件、要求，并愿意承担不实承诺的法律责任后，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受理单位（或审批单位）</w:t>
      </w:r>
      <w:r>
        <w:rPr>
          <w:rFonts w:hint="eastAsia" w:ascii="仿宋_GB2312" w:eastAsia="仿宋_GB2312"/>
          <w:sz w:val="32"/>
          <w:szCs w:val="32"/>
        </w:rPr>
        <w:t>不再索要有关证明而依据书面承诺办理相关事项。</w:t>
      </w: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）不实承诺的责任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证明事项告知承诺失信行为信息纳入安徽省公共信用信息目录，对执意隐瞒真实情况、提供虚假承诺办理有关事项的，依法作出如下处理：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纳入社会保险领域严重失信人员名单，由相关部门实施联合惩戒。失信人员信息视情况向社会公布，涉及犯罪的移交司法机关处理。</w:t>
      </w: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三、申请人承诺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申请人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b/>
          <w:bCs/>
          <w:sz w:val="32"/>
          <w:szCs w:val="32"/>
        </w:rPr>
        <w:t>作出下列承诺：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（一）已经知晓行政机构告知的全部内容；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（二）自身已符合行政机关告知的条件、要求，具体是：</w:t>
      </w:r>
    </w:p>
    <w:p>
      <w:pPr>
        <w:ind w:firstLine="560" w:firstLineChars="200"/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（身份证号码：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）与退休职工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（身份证号码：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）是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关系，退休职工于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日因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死亡，于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日火化。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（三）愿意承担不实承诺的法律责任；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上述承诺是申请人真实的意思表示。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申请人签名：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受理单位</w:t>
      </w:r>
      <w:r>
        <w:rPr>
          <w:rFonts w:hint="eastAsia" w:ascii="仿宋_GB2312" w:eastAsia="仿宋_GB2312"/>
          <w:sz w:val="32"/>
          <w:szCs w:val="32"/>
        </w:rPr>
        <w:t>（公章）：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（本文书一式两份，行政机关与各执一份）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说明：当受理机构与审批机构不一致时，本告知承诺书由审批机构授权受理机构代为签章，并代为履行告知义务。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2"/>
    <w:rsid w:val="000A5209"/>
    <w:rsid w:val="00152D59"/>
    <w:rsid w:val="00185107"/>
    <w:rsid w:val="001E6AFD"/>
    <w:rsid w:val="00202B08"/>
    <w:rsid w:val="002E6756"/>
    <w:rsid w:val="003A343F"/>
    <w:rsid w:val="003C01A2"/>
    <w:rsid w:val="004216E8"/>
    <w:rsid w:val="00433125"/>
    <w:rsid w:val="004E2449"/>
    <w:rsid w:val="004F58A9"/>
    <w:rsid w:val="0055075B"/>
    <w:rsid w:val="00551662"/>
    <w:rsid w:val="00583902"/>
    <w:rsid w:val="005B4DD0"/>
    <w:rsid w:val="00627CA0"/>
    <w:rsid w:val="007B25D6"/>
    <w:rsid w:val="007B7C80"/>
    <w:rsid w:val="007F41AB"/>
    <w:rsid w:val="008E0809"/>
    <w:rsid w:val="008E57D8"/>
    <w:rsid w:val="008F57BF"/>
    <w:rsid w:val="00914311"/>
    <w:rsid w:val="00946AA5"/>
    <w:rsid w:val="00983B8D"/>
    <w:rsid w:val="00B61A8A"/>
    <w:rsid w:val="00B74311"/>
    <w:rsid w:val="00BA71FF"/>
    <w:rsid w:val="00BC5E86"/>
    <w:rsid w:val="00BF3F2D"/>
    <w:rsid w:val="00CB247A"/>
    <w:rsid w:val="00D11C8B"/>
    <w:rsid w:val="00D37BAE"/>
    <w:rsid w:val="00D7304B"/>
    <w:rsid w:val="00DA0D1F"/>
    <w:rsid w:val="00DA5AD6"/>
    <w:rsid w:val="00DA62F6"/>
    <w:rsid w:val="00E100C4"/>
    <w:rsid w:val="00E1144E"/>
    <w:rsid w:val="00E258F6"/>
    <w:rsid w:val="00F3127C"/>
    <w:rsid w:val="00FE2E5A"/>
    <w:rsid w:val="00FF496D"/>
    <w:rsid w:val="0B6C5CDC"/>
    <w:rsid w:val="1D165A2F"/>
    <w:rsid w:val="2FC40BA1"/>
    <w:rsid w:val="447A3B7A"/>
    <w:rsid w:val="45766B88"/>
    <w:rsid w:val="47E0601B"/>
    <w:rsid w:val="5ADA17C3"/>
    <w:rsid w:val="5F9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l xd</dc:creator>
  <cp:lastModifiedBy>小可爱猪宝宝</cp:lastModifiedBy>
  <dcterms:modified xsi:type="dcterms:W3CDTF">2021-02-20T08:38:37Z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286210628_cloud</vt:lpwstr>
  </property>
</Properties>
</file>